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D4D" w:rsidRPr="00B91D4D" w:rsidRDefault="00B91D4D" w:rsidP="00B91D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>
        <w:rPr>
          <w:noProof/>
          <w:sz w:val="24"/>
          <w:szCs w:val="24"/>
        </w:rPr>
        <w:t xml:space="preserve"> </w:t>
      </w:r>
      <w:r>
        <w:rPr>
          <w:noProof/>
          <w:lang w:eastAsia="ru-RU"/>
        </w:rPr>
        <w:drawing>
          <wp:inline distT="0" distB="0" distL="0" distR="0" wp14:anchorId="314F706E" wp14:editId="4F98E6C7">
            <wp:extent cx="963295" cy="934085"/>
            <wp:effectExtent l="19050" t="0" r="825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295" cy="934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1D4D" w:rsidRDefault="00B91D4D" w:rsidP="00B91D4D">
      <w:pPr>
        <w:pStyle w:val="a3"/>
        <w:tabs>
          <w:tab w:val="right" w:pos="9355"/>
        </w:tabs>
        <w:jc w:val="left"/>
        <w:rPr>
          <w:noProof/>
          <w:sz w:val="24"/>
          <w:szCs w:val="24"/>
        </w:rPr>
      </w:pPr>
    </w:p>
    <w:p w:rsidR="00B91D4D" w:rsidRPr="00131AA3" w:rsidRDefault="00B91D4D" w:rsidP="00B91D4D">
      <w:pPr>
        <w:pStyle w:val="a3"/>
        <w:tabs>
          <w:tab w:val="right" w:pos="9355"/>
        </w:tabs>
        <w:jc w:val="left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                                             </w:t>
      </w:r>
      <w:r w:rsidRPr="00131AA3">
        <w:rPr>
          <w:noProof/>
          <w:sz w:val="24"/>
          <w:szCs w:val="24"/>
        </w:rPr>
        <w:t xml:space="preserve">А Д М И Н И С Т Р А Ц И Я </w:t>
      </w:r>
    </w:p>
    <w:p w:rsidR="00B91D4D" w:rsidRPr="00131AA3" w:rsidRDefault="00B91D4D" w:rsidP="00B91D4D">
      <w:pPr>
        <w:pStyle w:val="a3"/>
        <w:tabs>
          <w:tab w:val="right" w:pos="9355"/>
        </w:tabs>
        <w:ind w:left="720"/>
        <w:rPr>
          <w:noProof/>
          <w:sz w:val="24"/>
          <w:szCs w:val="24"/>
        </w:rPr>
      </w:pPr>
      <w:r w:rsidRPr="00131AA3">
        <w:rPr>
          <w:noProof/>
          <w:sz w:val="24"/>
          <w:szCs w:val="24"/>
        </w:rPr>
        <w:t>СЕЛЬСКОГО ПОСЕЛЕНИЯ «СЕЛЬСОВЕТ «БУРДЕКИНСКИЙ» СЕРГОКАЛИНСКОГО РАЙОНА   РЕСПУБЛИКИ ДАГЕСТАН</w:t>
      </w:r>
    </w:p>
    <w:p w:rsidR="00B91D4D" w:rsidRPr="00131AA3" w:rsidRDefault="00B91D4D" w:rsidP="00B91D4D">
      <w:pPr>
        <w:pStyle w:val="a3"/>
        <w:tabs>
          <w:tab w:val="right" w:pos="9355"/>
        </w:tabs>
        <w:ind w:left="720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                      </w:t>
      </w:r>
      <w:r w:rsidRPr="00131AA3">
        <w:rPr>
          <w:noProof/>
          <w:sz w:val="24"/>
          <w:szCs w:val="24"/>
        </w:rPr>
        <w:t xml:space="preserve">  огрн  1020502334181        инн   0527001899</w:t>
      </w:r>
      <w:r w:rsidRPr="00131AA3">
        <w:rPr>
          <w:noProof/>
          <w:sz w:val="24"/>
          <w:szCs w:val="24"/>
        </w:rPr>
        <w:tab/>
      </w:r>
    </w:p>
    <w:p w:rsidR="00B91D4D" w:rsidRPr="00131AA3" w:rsidRDefault="00B91D4D" w:rsidP="00B91D4D">
      <w:pPr>
        <w:pStyle w:val="a3"/>
        <w:tabs>
          <w:tab w:val="right" w:pos="9355"/>
        </w:tabs>
        <w:ind w:left="720"/>
        <w:rPr>
          <w:noProof/>
          <w:sz w:val="24"/>
          <w:szCs w:val="24"/>
        </w:rPr>
      </w:pPr>
      <w:r w:rsidRPr="00131AA3">
        <w:rPr>
          <w:noProof/>
          <w:sz w:val="24"/>
          <w:szCs w:val="24"/>
        </w:rPr>
        <w:t xml:space="preserve">  368516 РД Сергокалинский район с. Бурдеки       тел 89034803704</w:t>
      </w:r>
    </w:p>
    <w:p w:rsidR="00B91D4D" w:rsidRDefault="00B91D4D" w:rsidP="00B91D4D">
      <w:pPr>
        <w:pStyle w:val="a3"/>
        <w:tabs>
          <w:tab w:val="right" w:pos="9355"/>
        </w:tabs>
        <w:ind w:left="720"/>
        <w:jc w:val="left"/>
        <w:rPr>
          <w:b w:val="0"/>
          <w:sz w:val="24"/>
          <w:szCs w:val="24"/>
        </w:rPr>
      </w:pPr>
      <w:r w:rsidRPr="00131AA3">
        <w:rPr>
          <w:noProof/>
          <w:sz w:val="24"/>
          <w:szCs w:val="24"/>
        </w:rPr>
        <w:tab/>
      </w:r>
      <w:r w:rsidRPr="00131AA3">
        <w:rPr>
          <w:noProof/>
          <w:sz w:val="24"/>
          <w:szCs w:val="24"/>
        </w:rPr>
        <w:tab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E4A77F" wp14:editId="10FA9452">
                <wp:simplePos x="0" y="0"/>
                <wp:positionH relativeFrom="column">
                  <wp:posOffset>176530</wp:posOffset>
                </wp:positionH>
                <wp:positionV relativeFrom="paragraph">
                  <wp:posOffset>67310</wp:posOffset>
                </wp:positionV>
                <wp:extent cx="5829300" cy="0"/>
                <wp:effectExtent l="33655" t="29210" r="33020" b="3746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9pt,5.3pt" to="472.9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nx4HAIAADoEAAAOAAAAZHJzL2Uyb0RvYy54bWysU8GO2jAQvVfqP1i5QxI2sBARVlUCvdAW&#10;aekHGNsh1jq2ZRsCqvrvHZsEse2lqpqDM45nXt7Me16+XFqBzsxYrmQRpeMkQkwSRbk8FtH3/WY0&#10;j5B1WFIslGRFdGU2ell9/LDsdM4mqlGCMoMARNq800XUOKfzOLakYS22Y6WZhMNamRY72JpjTA3u&#10;AL0V8SRJZnGnDNVGEWYtfK1uh9Eq4Nc1I+5bXVvmkCgi4ObCasJ68Gu8WuL8aLBuOOlp4H9g0WIu&#10;4ad3qAo7jE6G/wHVcmKUVbUbE9XGqq45YaEH6CZNfuvmtcGahV5gOFbfx2T/Hyz5et4ZxCloFyGJ&#10;W5BoyyVDEz+ZTtscEkq5M743cpGveqvIm0VSlQ2WRxYY7q8aylJfEb8r8RurAf/QfVEUcvDJqTCm&#10;S21aDwkDQJegxvWuBrs4RODjdD5ZPCUgGhnOYpwPhdpY95mpFvmgiARwDsD4vLXOE8H5kOL/I9WG&#10;CxHEFhJ1AP6cTj10q6F113C5BwO8BQirBKc+3RdaczyUwqAz9gYKT+gTTh7TjDpJGuAbhum6jx3m&#10;4hYDHSE9HjQHBPvo5pAfi2Sxnq/n2SibzNajLKmq0adNmY1mm/R5Wj1VZVmlPz21NMsbTimTnt3g&#10;1jT7Ozf09+bms7tf74OJ36OHCQLZ4R1IB3W9oDdrHBS97sygOhg0JPeXyd+Axz3Ej1d+9QsAAP//&#10;AwBQSwMEFAAGAAgAAAAhAPY6/2/eAAAACAEAAA8AAABkcnMvZG93bnJldi54bWxMj8FOwzAMhu9I&#10;vENkJC4TSxkwuq7phCa4cJi0jQO7ZY3XVjROl2Rr4ekx4gBHf7/1+3O+GGwrzuhD40jB7TgBgVQ6&#10;01Cl4G37cpOCCFGT0a0jVPCJARbF5UWuM+N6WuN5EyvBJRQyraCOscukDGWNVoex65A4OzhvdeTR&#10;V9J43XO5beUkSabS6ob4Qq07XNZYfmxOVoFZh/C8HNKvu5V/PR7f09Gu346Uur4anuYgIg7xbxl+&#10;9FkdCnbauxOZIFoFk0c2j8yTKQjOZ/cPDPa/QBa5/P9A8Q0AAP//AwBQSwECLQAUAAYACAAAACEA&#10;toM4kv4AAADhAQAAEwAAAAAAAAAAAAAAAAAAAAAAW0NvbnRlbnRfVHlwZXNdLnhtbFBLAQItABQA&#10;BgAIAAAAIQA4/SH/1gAAAJQBAAALAAAAAAAAAAAAAAAAAC8BAABfcmVscy8ucmVsc1BLAQItABQA&#10;BgAIAAAAIQAAsnx4HAIAADoEAAAOAAAAAAAAAAAAAAAAAC4CAABkcnMvZTJvRG9jLnhtbFBLAQIt&#10;ABQABgAIAAAAIQD2Ov9v3gAAAAgBAAAPAAAAAAAAAAAAAAAAAHYEAABkcnMvZG93bnJldi54bWxQ&#10;SwUGAAAAAAQABADzAAAAgQUAAAAA&#10;" strokeweight="4.5pt">
                <v:stroke linestyle="thinThick"/>
              </v:line>
            </w:pict>
          </mc:Fallback>
        </mc:AlternateContent>
      </w:r>
      <w:r>
        <w:rPr>
          <w:b w:val="0"/>
          <w:sz w:val="24"/>
          <w:szCs w:val="24"/>
        </w:rPr>
        <w:tab/>
      </w:r>
    </w:p>
    <w:p w:rsidR="00B91D4D" w:rsidRDefault="00B91D4D" w:rsidP="007864EC">
      <w:pPr>
        <w:rPr>
          <w:rFonts w:ascii="Times New Roman" w:hAnsi="Times New Roman" w:cs="Times New Roman"/>
          <w:sz w:val="24"/>
          <w:szCs w:val="24"/>
        </w:rPr>
      </w:pPr>
    </w:p>
    <w:p w:rsidR="007864EC" w:rsidRPr="00B91D4D" w:rsidRDefault="00B91D4D" w:rsidP="007864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120CF8" w:rsidRPr="00B91D4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120CF8" w:rsidRPr="00B91D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Информация </w:t>
      </w:r>
    </w:p>
    <w:p w:rsidR="007864EC" w:rsidRPr="00B91D4D" w:rsidRDefault="007864EC" w:rsidP="007864E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B91D4D">
        <w:rPr>
          <w:rFonts w:ascii="Times New Roman" w:hAnsi="Times New Roman" w:cs="Times New Roman"/>
          <w:sz w:val="24"/>
          <w:szCs w:val="24"/>
        </w:rPr>
        <w:t>мониторинг</w:t>
      </w:r>
      <w:r w:rsidR="00B91D4D">
        <w:rPr>
          <w:rFonts w:ascii="Times New Roman" w:hAnsi="Times New Roman" w:cs="Times New Roman"/>
          <w:sz w:val="24"/>
          <w:szCs w:val="24"/>
        </w:rPr>
        <w:t>а</w:t>
      </w:r>
      <w:r w:rsidRPr="00B91D4D">
        <w:rPr>
          <w:rFonts w:ascii="Times New Roman" w:hAnsi="Times New Roman" w:cs="Times New Roman"/>
          <w:sz w:val="24"/>
          <w:szCs w:val="24"/>
        </w:rPr>
        <w:t xml:space="preserve"> политических, социально-экономических и иных процессов, оказывающих влияние на ситуацию в </w:t>
      </w:r>
      <w:r w:rsidR="00120CF8" w:rsidRPr="00B91D4D">
        <w:rPr>
          <w:rFonts w:ascii="Times New Roman" w:hAnsi="Times New Roman" w:cs="Times New Roman"/>
          <w:sz w:val="24"/>
          <w:szCs w:val="24"/>
        </w:rPr>
        <w:t xml:space="preserve">республике </w:t>
      </w:r>
      <w:r w:rsidRPr="00B91D4D">
        <w:rPr>
          <w:rFonts w:ascii="Times New Roman" w:hAnsi="Times New Roman" w:cs="Times New Roman"/>
          <w:sz w:val="24"/>
          <w:szCs w:val="24"/>
        </w:rPr>
        <w:t xml:space="preserve">противодействия терроризму и экстремизму на территории сельского поселения </w:t>
      </w:r>
      <w:r w:rsidR="00120CF8" w:rsidRPr="00B91D4D">
        <w:rPr>
          <w:rFonts w:ascii="Times New Roman" w:hAnsi="Times New Roman" w:cs="Times New Roman"/>
          <w:sz w:val="24"/>
          <w:szCs w:val="24"/>
        </w:rPr>
        <w:t>«</w:t>
      </w:r>
      <w:r w:rsidRPr="00B91D4D">
        <w:rPr>
          <w:rFonts w:ascii="Times New Roman" w:hAnsi="Times New Roman" w:cs="Times New Roman"/>
          <w:sz w:val="24"/>
          <w:szCs w:val="24"/>
        </w:rPr>
        <w:t>сельсовет</w:t>
      </w:r>
      <w:r w:rsidR="00120CF8" w:rsidRPr="00B91D4D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120CF8" w:rsidRPr="00B91D4D">
        <w:rPr>
          <w:rFonts w:ascii="Times New Roman" w:hAnsi="Times New Roman" w:cs="Times New Roman"/>
          <w:sz w:val="24"/>
          <w:szCs w:val="24"/>
        </w:rPr>
        <w:t>Бурдекинский</w:t>
      </w:r>
      <w:proofErr w:type="spellEnd"/>
      <w:r w:rsidR="00120CF8" w:rsidRPr="00B91D4D">
        <w:rPr>
          <w:rFonts w:ascii="Times New Roman" w:hAnsi="Times New Roman" w:cs="Times New Roman"/>
          <w:sz w:val="24"/>
          <w:szCs w:val="24"/>
        </w:rPr>
        <w:t>»</w:t>
      </w:r>
      <w:r w:rsidRPr="00B91D4D">
        <w:rPr>
          <w:rFonts w:ascii="Times New Roman" w:hAnsi="Times New Roman" w:cs="Times New Roman"/>
          <w:sz w:val="24"/>
          <w:szCs w:val="24"/>
        </w:rPr>
        <w:t xml:space="preserve"> </w:t>
      </w:r>
      <w:r w:rsidR="00120CF8" w:rsidRPr="00B91D4D">
        <w:rPr>
          <w:rFonts w:ascii="Times New Roman" w:hAnsi="Times New Roman" w:cs="Times New Roman"/>
          <w:sz w:val="24"/>
          <w:szCs w:val="24"/>
        </w:rPr>
        <w:t>МР «Сергокалинский район»</w:t>
      </w:r>
      <w:r w:rsidRPr="00B91D4D">
        <w:rPr>
          <w:rFonts w:ascii="Times New Roman" w:hAnsi="Times New Roman" w:cs="Times New Roman"/>
          <w:sz w:val="24"/>
          <w:szCs w:val="24"/>
        </w:rPr>
        <w:t xml:space="preserve"> Республики</w:t>
      </w:r>
      <w:r w:rsidR="00120CF8" w:rsidRPr="00B91D4D">
        <w:rPr>
          <w:rFonts w:ascii="Times New Roman" w:hAnsi="Times New Roman" w:cs="Times New Roman"/>
          <w:sz w:val="24"/>
          <w:szCs w:val="24"/>
        </w:rPr>
        <w:t xml:space="preserve"> Дагестан</w:t>
      </w:r>
      <w:r w:rsidR="00B91D4D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B91D4D">
        <w:rPr>
          <w:rFonts w:ascii="Times New Roman" w:hAnsi="Times New Roman" w:cs="Times New Roman"/>
          <w:sz w:val="24"/>
          <w:szCs w:val="24"/>
        </w:rPr>
        <w:t>за 1 полугодие 2025 г</w:t>
      </w:r>
    </w:p>
    <w:p w:rsidR="007864EC" w:rsidRPr="00B91D4D" w:rsidRDefault="007864EC" w:rsidP="007864EC">
      <w:pPr>
        <w:rPr>
          <w:rFonts w:ascii="Times New Roman" w:hAnsi="Times New Roman" w:cs="Times New Roman"/>
          <w:sz w:val="24"/>
          <w:szCs w:val="24"/>
        </w:rPr>
      </w:pPr>
      <w:r w:rsidRPr="00B91D4D">
        <w:rPr>
          <w:rFonts w:ascii="Times New Roman" w:hAnsi="Times New Roman" w:cs="Times New Roman"/>
          <w:sz w:val="24"/>
          <w:szCs w:val="24"/>
        </w:rPr>
        <w:t>1. Негативные социально-экономические факторы: не имеется</w:t>
      </w:r>
    </w:p>
    <w:p w:rsidR="007864EC" w:rsidRPr="00B91D4D" w:rsidRDefault="007864EC" w:rsidP="007864EC">
      <w:pPr>
        <w:rPr>
          <w:rFonts w:ascii="Times New Roman" w:hAnsi="Times New Roman" w:cs="Times New Roman"/>
          <w:sz w:val="24"/>
          <w:szCs w:val="24"/>
        </w:rPr>
      </w:pPr>
      <w:r w:rsidRPr="00B91D4D">
        <w:rPr>
          <w:rFonts w:ascii="Times New Roman" w:hAnsi="Times New Roman" w:cs="Times New Roman"/>
          <w:sz w:val="24"/>
          <w:szCs w:val="24"/>
        </w:rPr>
        <w:t xml:space="preserve">2. Уровень протестной активности населения муниципального </w:t>
      </w:r>
      <w:r w:rsidR="00120CF8" w:rsidRPr="00B91D4D">
        <w:rPr>
          <w:rFonts w:ascii="Times New Roman" w:hAnsi="Times New Roman" w:cs="Times New Roman"/>
          <w:sz w:val="24"/>
          <w:szCs w:val="24"/>
        </w:rPr>
        <w:t>образования</w:t>
      </w:r>
      <w:r w:rsidRPr="00B91D4D">
        <w:rPr>
          <w:rFonts w:ascii="Times New Roman" w:hAnsi="Times New Roman" w:cs="Times New Roman"/>
          <w:sz w:val="24"/>
          <w:szCs w:val="24"/>
        </w:rPr>
        <w:t xml:space="preserve"> (количество протестных акций и их участников, причины выступлений, организаторы, основные декларируемые цели и лозунги). Оценка отношения населения к федеральным и региональным органам государственной власти и </w:t>
      </w:r>
      <w:r w:rsidR="00120CF8" w:rsidRPr="00B91D4D">
        <w:rPr>
          <w:rFonts w:ascii="Times New Roman" w:hAnsi="Times New Roman" w:cs="Times New Roman"/>
          <w:sz w:val="24"/>
          <w:szCs w:val="24"/>
        </w:rPr>
        <w:t xml:space="preserve">органам местного самоуправления: </w:t>
      </w:r>
      <w:r w:rsidRPr="00B91D4D">
        <w:rPr>
          <w:rFonts w:ascii="Times New Roman" w:hAnsi="Times New Roman" w:cs="Times New Roman"/>
          <w:sz w:val="24"/>
          <w:szCs w:val="24"/>
        </w:rPr>
        <w:t>не имеется.</w:t>
      </w:r>
    </w:p>
    <w:p w:rsidR="007864EC" w:rsidRPr="00B91D4D" w:rsidRDefault="007864EC" w:rsidP="007864EC">
      <w:pPr>
        <w:rPr>
          <w:rFonts w:ascii="Times New Roman" w:hAnsi="Times New Roman" w:cs="Times New Roman"/>
          <w:sz w:val="24"/>
          <w:szCs w:val="24"/>
        </w:rPr>
      </w:pPr>
      <w:r w:rsidRPr="00B91D4D">
        <w:rPr>
          <w:rFonts w:ascii="Times New Roman" w:hAnsi="Times New Roman" w:cs="Times New Roman"/>
          <w:sz w:val="24"/>
          <w:szCs w:val="24"/>
        </w:rPr>
        <w:t xml:space="preserve">3. Состояние межнациональных и межконфессиональных отношений. </w:t>
      </w:r>
      <w:r w:rsidR="00120CF8" w:rsidRPr="00B91D4D">
        <w:rPr>
          <w:rFonts w:ascii="Times New Roman" w:hAnsi="Times New Roman" w:cs="Times New Roman"/>
          <w:sz w:val="24"/>
          <w:szCs w:val="24"/>
        </w:rPr>
        <w:t xml:space="preserve"> </w:t>
      </w:r>
      <w:r w:rsidRPr="00B91D4D">
        <w:rPr>
          <w:rFonts w:ascii="Times New Roman" w:hAnsi="Times New Roman" w:cs="Times New Roman"/>
          <w:sz w:val="24"/>
          <w:szCs w:val="24"/>
        </w:rPr>
        <w:t>Наличие конфликтов, фактов пропаганды национальной, расовой и религиозной розни. Причины и организаторы. Деструктивная деятельность религиозных групп и организаций</w:t>
      </w:r>
      <w:proofErr w:type="gramStart"/>
      <w:r w:rsidRPr="00B91D4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91D4D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B91D4D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B91D4D">
        <w:rPr>
          <w:rFonts w:ascii="Times New Roman" w:hAnsi="Times New Roman" w:cs="Times New Roman"/>
          <w:sz w:val="24"/>
          <w:szCs w:val="24"/>
        </w:rPr>
        <w:t>е имеются.</w:t>
      </w:r>
    </w:p>
    <w:p w:rsidR="007864EC" w:rsidRPr="00B91D4D" w:rsidRDefault="007864EC" w:rsidP="007864EC">
      <w:pPr>
        <w:rPr>
          <w:rFonts w:ascii="Times New Roman" w:hAnsi="Times New Roman" w:cs="Times New Roman"/>
          <w:sz w:val="24"/>
          <w:szCs w:val="24"/>
        </w:rPr>
      </w:pPr>
      <w:r w:rsidRPr="00B91D4D">
        <w:rPr>
          <w:rFonts w:ascii="Times New Roman" w:hAnsi="Times New Roman" w:cs="Times New Roman"/>
          <w:sz w:val="24"/>
          <w:szCs w:val="24"/>
        </w:rPr>
        <w:t xml:space="preserve">4. </w:t>
      </w:r>
      <w:r w:rsidRPr="00B91D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Динамика численности населения сельского поселения </w:t>
      </w:r>
      <w:r w:rsidR="00120CF8" w:rsidRPr="00B91D4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B91D4D">
        <w:rPr>
          <w:rFonts w:ascii="Times New Roman" w:hAnsi="Times New Roman" w:cs="Times New Roman"/>
          <w:color w:val="000000" w:themeColor="text1"/>
          <w:sz w:val="24"/>
          <w:szCs w:val="24"/>
        </w:rPr>
        <w:t>сельсовет</w:t>
      </w:r>
      <w:r w:rsidR="00120CF8" w:rsidRPr="00B91D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</w:t>
      </w:r>
      <w:proofErr w:type="spellStart"/>
      <w:r w:rsidR="00120CF8" w:rsidRPr="00B91D4D">
        <w:rPr>
          <w:rFonts w:ascii="Times New Roman" w:hAnsi="Times New Roman" w:cs="Times New Roman"/>
          <w:color w:val="000000" w:themeColor="text1"/>
          <w:sz w:val="24"/>
          <w:szCs w:val="24"/>
        </w:rPr>
        <w:t>Бурдекинский</w:t>
      </w:r>
      <w:proofErr w:type="spellEnd"/>
      <w:r w:rsidR="00120CF8" w:rsidRPr="00B91D4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B91D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счет внутренней и внешней миграции. Основные группы мигрантов, их численность в процентном соотношении к постоянно проживающему населению. Влияние миграционных процессов на обстановку в области противодействия терроризму</w:t>
      </w:r>
      <w:proofErr w:type="gramStart"/>
      <w:r w:rsidRPr="00B91D4D">
        <w:rPr>
          <w:rFonts w:ascii="Times New Roman" w:hAnsi="Times New Roman" w:cs="Times New Roman"/>
          <w:color w:val="000000" w:themeColor="text1"/>
          <w:sz w:val="24"/>
          <w:szCs w:val="24"/>
        </w:rPr>
        <w:t>.-</w:t>
      </w:r>
      <w:proofErr w:type="gramEnd"/>
      <w:r w:rsidRPr="00B91D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Административных границах сельского поселения </w:t>
      </w:r>
      <w:r w:rsidR="00120CF8" w:rsidRPr="00B91D4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B91D4D">
        <w:rPr>
          <w:rFonts w:ascii="Times New Roman" w:hAnsi="Times New Roman" w:cs="Times New Roman"/>
          <w:color w:val="000000" w:themeColor="text1"/>
          <w:sz w:val="24"/>
          <w:szCs w:val="24"/>
        </w:rPr>
        <w:t>сельсовет</w:t>
      </w:r>
      <w:r w:rsidR="00120CF8" w:rsidRPr="00B91D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</w:t>
      </w:r>
      <w:proofErr w:type="spellStart"/>
      <w:r w:rsidR="00120CF8" w:rsidRPr="00B91D4D">
        <w:rPr>
          <w:rFonts w:ascii="Times New Roman" w:hAnsi="Times New Roman" w:cs="Times New Roman"/>
          <w:color w:val="000000" w:themeColor="text1"/>
          <w:sz w:val="24"/>
          <w:szCs w:val="24"/>
        </w:rPr>
        <w:t>Бурдекинский</w:t>
      </w:r>
      <w:proofErr w:type="spellEnd"/>
      <w:r w:rsidR="00120CF8" w:rsidRPr="00B91D4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B91D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20CF8" w:rsidRPr="00B91D4D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B91D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населенных пунктов, проживают </w:t>
      </w:r>
      <w:r w:rsidR="00B91D4D" w:rsidRPr="00B91D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1312 </w:t>
      </w:r>
      <w:r w:rsidRPr="00B91D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населения по </w:t>
      </w:r>
      <w:proofErr w:type="spellStart"/>
      <w:r w:rsidRPr="00B91D4D">
        <w:rPr>
          <w:rFonts w:ascii="Times New Roman" w:hAnsi="Times New Roman" w:cs="Times New Roman"/>
          <w:color w:val="000000" w:themeColor="text1"/>
          <w:sz w:val="24"/>
          <w:szCs w:val="24"/>
        </w:rPr>
        <w:t>похозяйственному</w:t>
      </w:r>
      <w:proofErr w:type="spellEnd"/>
      <w:r w:rsidRPr="00B91D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учету, не зарегистрированных но постоянно проживающих – </w:t>
      </w:r>
      <w:r w:rsidR="00B91D4D" w:rsidRPr="00B91D4D">
        <w:rPr>
          <w:rFonts w:ascii="Times New Roman" w:hAnsi="Times New Roman" w:cs="Times New Roman"/>
          <w:color w:val="000000" w:themeColor="text1"/>
          <w:sz w:val="24"/>
          <w:szCs w:val="24"/>
        </w:rPr>
        <w:t>12</w:t>
      </w:r>
      <w:r w:rsidRPr="00B91D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временно зарегистрированные – </w:t>
      </w:r>
      <w:r w:rsidR="00B91D4D" w:rsidRPr="00B91D4D">
        <w:rPr>
          <w:rFonts w:ascii="Times New Roman" w:hAnsi="Times New Roman" w:cs="Times New Roman"/>
          <w:color w:val="000000" w:themeColor="text1"/>
          <w:sz w:val="24"/>
          <w:szCs w:val="24"/>
        </w:rPr>
        <w:t>21</w:t>
      </w:r>
      <w:r w:rsidRPr="00B91D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чел. Уменьшение численности населения за счет умерших и выбывших </w:t>
      </w:r>
      <w:r w:rsidRPr="00B91D4D">
        <w:rPr>
          <w:rFonts w:ascii="Times New Roman" w:hAnsi="Times New Roman" w:cs="Times New Roman"/>
          <w:sz w:val="24"/>
          <w:szCs w:val="24"/>
        </w:rPr>
        <w:t>.</w:t>
      </w:r>
    </w:p>
    <w:p w:rsidR="007864EC" w:rsidRPr="00B91D4D" w:rsidRDefault="007864EC" w:rsidP="007864E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1D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Имеется: </w:t>
      </w:r>
      <w:r w:rsidR="00120CF8" w:rsidRPr="00B91D4D">
        <w:rPr>
          <w:rFonts w:ascii="Times New Roman" w:hAnsi="Times New Roman" w:cs="Times New Roman"/>
          <w:color w:val="000000" w:themeColor="text1"/>
          <w:sz w:val="24"/>
          <w:szCs w:val="24"/>
        </w:rPr>
        <w:t>две</w:t>
      </w:r>
      <w:r w:rsidRPr="00B91D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–Общеобразовательн</w:t>
      </w:r>
      <w:r w:rsidR="00120CF8" w:rsidRPr="00B91D4D">
        <w:rPr>
          <w:rFonts w:ascii="Times New Roman" w:hAnsi="Times New Roman" w:cs="Times New Roman"/>
          <w:color w:val="000000" w:themeColor="text1"/>
          <w:sz w:val="24"/>
          <w:szCs w:val="24"/>
        </w:rPr>
        <w:t>ые</w:t>
      </w:r>
      <w:r w:rsidRPr="00B91D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</w:t>
      </w:r>
      <w:r w:rsidR="00120CF8" w:rsidRPr="00B91D4D">
        <w:rPr>
          <w:rFonts w:ascii="Times New Roman" w:hAnsi="Times New Roman" w:cs="Times New Roman"/>
          <w:color w:val="000000" w:themeColor="text1"/>
          <w:sz w:val="24"/>
          <w:szCs w:val="24"/>
        </w:rPr>
        <w:t>ы</w:t>
      </w:r>
      <w:r w:rsidRPr="00B91D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proofErr w:type="spellStart"/>
      <w:r w:rsidR="00901EAE" w:rsidRPr="00B91D4D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proofErr w:type="gramStart"/>
      <w:r w:rsidR="00901EAE" w:rsidRPr="00B91D4D">
        <w:rPr>
          <w:rFonts w:ascii="Times New Roman" w:hAnsi="Times New Roman" w:cs="Times New Roman"/>
          <w:color w:val="000000" w:themeColor="text1"/>
          <w:sz w:val="24"/>
          <w:szCs w:val="24"/>
        </w:rPr>
        <w:t>.Б</w:t>
      </w:r>
      <w:proofErr w:type="gramEnd"/>
      <w:r w:rsidR="00901EAE" w:rsidRPr="00B91D4D">
        <w:rPr>
          <w:rFonts w:ascii="Times New Roman" w:hAnsi="Times New Roman" w:cs="Times New Roman"/>
          <w:color w:val="000000" w:themeColor="text1"/>
          <w:sz w:val="24"/>
          <w:szCs w:val="24"/>
        </w:rPr>
        <w:t>урдеки</w:t>
      </w:r>
      <w:proofErr w:type="spellEnd"/>
      <w:r w:rsidR="00901EAE" w:rsidRPr="00B91D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proofErr w:type="spellStart"/>
      <w:r w:rsidR="00901EAE" w:rsidRPr="00B91D4D">
        <w:rPr>
          <w:rFonts w:ascii="Times New Roman" w:hAnsi="Times New Roman" w:cs="Times New Roman"/>
          <w:color w:val="000000" w:themeColor="text1"/>
          <w:sz w:val="24"/>
          <w:szCs w:val="24"/>
        </w:rPr>
        <w:t>с.Нижнее</w:t>
      </w:r>
      <w:proofErr w:type="spellEnd"/>
      <w:r w:rsidR="00901EAE" w:rsidRPr="00B91D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01EAE" w:rsidRPr="00B91D4D">
        <w:rPr>
          <w:rFonts w:ascii="Times New Roman" w:hAnsi="Times New Roman" w:cs="Times New Roman"/>
          <w:color w:val="000000" w:themeColor="text1"/>
          <w:sz w:val="24"/>
          <w:szCs w:val="24"/>
        </w:rPr>
        <w:t>Махарги</w:t>
      </w:r>
      <w:proofErr w:type="spellEnd"/>
      <w:r w:rsidR="00901EAE" w:rsidRPr="00B91D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2 дет ких садика в с </w:t>
      </w:r>
      <w:r w:rsidR="00B91D4D">
        <w:rPr>
          <w:rFonts w:ascii="Times New Roman" w:hAnsi="Times New Roman" w:cs="Times New Roman"/>
          <w:color w:val="000000" w:themeColor="text1"/>
          <w:sz w:val="24"/>
          <w:szCs w:val="24"/>
        </w:rPr>
        <w:t>Бурд</w:t>
      </w:r>
      <w:r w:rsidR="00901EAE" w:rsidRPr="00B91D4D">
        <w:rPr>
          <w:rFonts w:ascii="Times New Roman" w:hAnsi="Times New Roman" w:cs="Times New Roman"/>
          <w:color w:val="000000" w:themeColor="text1"/>
          <w:sz w:val="24"/>
          <w:szCs w:val="24"/>
        </w:rPr>
        <w:t>еки и в с.</w:t>
      </w:r>
      <w:r w:rsidR="00B91D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01EAE" w:rsidRPr="00B91D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Нижнее </w:t>
      </w:r>
      <w:proofErr w:type="spellStart"/>
      <w:r w:rsidR="00901EAE" w:rsidRPr="00B91D4D">
        <w:rPr>
          <w:rFonts w:ascii="Times New Roman" w:hAnsi="Times New Roman" w:cs="Times New Roman"/>
          <w:color w:val="000000" w:themeColor="text1"/>
          <w:sz w:val="24"/>
          <w:szCs w:val="24"/>
        </w:rPr>
        <w:t>Махарги</w:t>
      </w:r>
      <w:proofErr w:type="spellEnd"/>
      <w:r w:rsidR="00901EAE" w:rsidRPr="00B91D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2 </w:t>
      </w:r>
      <w:proofErr w:type="spellStart"/>
      <w:r w:rsidR="00901EAE" w:rsidRPr="00B91D4D">
        <w:rPr>
          <w:rFonts w:ascii="Times New Roman" w:hAnsi="Times New Roman" w:cs="Times New Roman"/>
          <w:color w:val="000000" w:themeColor="text1"/>
          <w:sz w:val="24"/>
          <w:szCs w:val="24"/>
        </w:rPr>
        <w:t>ФАПа</w:t>
      </w:r>
      <w:proofErr w:type="spellEnd"/>
      <w:r w:rsidR="00901EAE" w:rsidRPr="00B91D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с.</w:t>
      </w:r>
      <w:r w:rsidR="00B91D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01EAE" w:rsidRPr="00B91D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Бурдеки и в </w:t>
      </w:r>
      <w:proofErr w:type="spellStart"/>
      <w:r w:rsidR="00901EAE" w:rsidRPr="00B91D4D">
        <w:rPr>
          <w:rFonts w:ascii="Times New Roman" w:hAnsi="Times New Roman" w:cs="Times New Roman"/>
          <w:color w:val="000000" w:themeColor="text1"/>
          <w:sz w:val="24"/>
          <w:szCs w:val="24"/>
        </w:rPr>
        <w:t>с.Нижнее</w:t>
      </w:r>
      <w:proofErr w:type="spellEnd"/>
      <w:r w:rsidR="00901EAE" w:rsidRPr="00B91D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Махарги</w:t>
      </w:r>
      <w:r w:rsidRPr="00B91D4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901EAE" w:rsidRPr="00B91D4D">
        <w:rPr>
          <w:rFonts w:ascii="Times New Roman" w:hAnsi="Times New Roman" w:cs="Times New Roman"/>
          <w:color w:val="000000" w:themeColor="text1"/>
          <w:sz w:val="24"/>
          <w:szCs w:val="24"/>
        </w:rPr>
        <w:t>3 библиотеки с.</w:t>
      </w:r>
      <w:r w:rsidR="00B91D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01EAE" w:rsidRPr="00B91D4D">
        <w:rPr>
          <w:rFonts w:ascii="Times New Roman" w:hAnsi="Times New Roman" w:cs="Times New Roman"/>
          <w:color w:val="000000" w:themeColor="text1"/>
          <w:sz w:val="24"/>
          <w:szCs w:val="24"/>
        </w:rPr>
        <w:t>Бурдеки ,с.</w:t>
      </w:r>
      <w:r w:rsidR="00B91D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01EAE" w:rsidRPr="00B91D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Нижнее </w:t>
      </w:r>
      <w:proofErr w:type="spellStart"/>
      <w:r w:rsidR="00901EAE" w:rsidRPr="00B91D4D">
        <w:rPr>
          <w:rFonts w:ascii="Times New Roman" w:hAnsi="Times New Roman" w:cs="Times New Roman"/>
          <w:color w:val="000000" w:themeColor="text1"/>
          <w:sz w:val="24"/>
          <w:szCs w:val="24"/>
        </w:rPr>
        <w:t>Махарги</w:t>
      </w:r>
      <w:proofErr w:type="spellEnd"/>
      <w:r w:rsidR="00901EAE" w:rsidRPr="00B91D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в </w:t>
      </w:r>
      <w:proofErr w:type="spellStart"/>
      <w:r w:rsidR="00901EAE" w:rsidRPr="00B91D4D">
        <w:rPr>
          <w:rFonts w:ascii="Times New Roman" w:hAnsi="Times New Roman" w:cs="Times New Roman"/>
          <w:color w:val="000000" w:themeColor="text1"/>
          <w:sz w:val="24"/>
          <w:szCs w:val="24"/>
        </w:rPr>
        <w:t>с.Верхнее</w:t>
      </w:r>
      <w:proofErr w:type="spellEnd"/>
      <w:r w:rsidR="00901EAE" w:rsidRPr="00B91D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01EAE" w:rsidRPr="00B91D4D">
        <w:rPr>
          <w:rFonts w:ascii="Times New Roman" w:hAnsi="Times New Roman" w:cs="Times New Roman"/>
          <w:color w:val="000000" w:themeColor="text1"/>
          <w:sz w:val="24"/>
          <w:szCs w:val="24"/>
        </w:rPr>
        <w:t>Махарги</w:t>
      </w:r>
      <w:proofErr w:type="spellEnd"/>
      <w:r w:rsidR="00901EAE" w:rsidRPr="00B91D4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B91D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01EAE" w:rsidRPr="00B91D4D"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Pr="00B91D4D">
        <w:rPr>
          <w:rFonts w:ascii="Times New Roman" w:hAnsi="Times New Roman" w:cs="Times New Roman"/>
          <w:color w:val="000000" w:themeColor="text1"/>
          <w:sz w:val="24"/>
          <w:szCs w:val="24"/>
        </w:rPr>
        <w:t>ве мечети</w:t>
      </w:r>
      <w:r w:rsidR="00901EAE" w:rsidRPr="00B91D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с.</w:t>
      </w:r>
      <w:r w:rsidR="00B91D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01EAE" w:rsidRPr="00B91D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Бурдеки и Нижнее </w:t>
      </w:r>
      <w:proofErr w:type="spellStart"/>
      <w:r w:rsidR="00901EAE" w:rsidRPr="00B91D4D">
        <w:rPr>
          <w:rFonts w:ascii="Times New Roman" w:hAnsi="Times New Roman" w:cs="Times New Roman"/>
          <w:color w:val="000000" w:themeColor="text1"/>
          <w:sz w:val="24"/>
          <w:szCs w:val="24"/>
        </w:rPr>
        <w:t>Махарги</w:t>
      </w:r>
      <w:proofErr w:type="spellEnd"/>
      <w:r w:rsidR="00901EAE" w:rsidRPr="00B91D4D">
        <w:rPr>
          <w:rFonts w:ascii="Times New Roman" w:hAnsi="Times New Roman" w:cs="Times New Roman"/>
          <w:color w:val="000000" w:themeColor="text1"/>
          <w:sz w:val="24"/>
          <w:szCs w:val="24"/>
        </w:rPr>
        <w:t>, 1 СПК с.</w:t>
      </w:r>
      <w:r w:rsidR="00B91D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01EAE" w:rsidRPr="00B91D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Нижнее </w:t>
      </w:r>
      <w:proofErr w:type="spellStart"/>
      <w:r w:rsidR="00901EAE" w:rsidRPr="00B91D4D">
        <w:rPr>
          <w:rFonts w:ascii="Times New Roman" w:hAnsi="Times New Roman" w:cs="Times New Roman"/>
          <w:color w:val="000000" w:themeColor="text1"/>
          <w:sz w:val="24"/>
          <w:szCs w:val="24"/>
        </w:rPr>
        <w:t>Махарги</w:t>
      </w:r>
      <w:proofErr w:type="spellEnd"/>
      <w:r w:rsidR="00901EAE" w:rsidRPr="00B91D4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B91D4D" w:rsidRPr="00B91D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01EAE" w:rsidRPr="00B91D4D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B91D4D" w:rsidRPr="00B91D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сего </w:t>
      </w:r>
      <w:r w:rsidR="00901EAE" w:rsidRPr="00B91D4D">
        <w:rPr>
          <w:rFonts w:ascii="Times New Roman" w:hAnsi="Times New Roman" w:cs="Times New Roman"/>
          <w:color w:val="000000" w:themeColor="text1"/>
          <w:sz w:val="24"/>
          <w:szCs w:val="24"/>
        </w:rPr>
        <w:t>домовладений</w:t>
      </w:r>
      <w:r w:rsidRPr="00B91D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01EAE" w:rsidRPr="00B91D4D">
        <w:rPr>
          <w:rFonts w:ascii="Times New Roman" w:hAnsi="Times New Roman" w:cs="Times New Roman"/>
          <w:color w:val="000000" w:themeColor="text1"/>
          <w:sz w:val="24"/>
          <w:szCs w:val="24"/>
        </w:rPr>
        <w:t>356</w:t>
      </w:r>
      <w:r w:rsidRPr="00B91D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 том числе </w:t>
      </w:r>
      <w:proofErr w:type="gramStart"/>
      <w:r w:rsidRPr="00B91D4D">
        <w:rPr>
          <w:rFonts w:ascii="Times New Roman" w:hAnsi="Times New Roman" w:cs="Times New Roman"/>
          <w:color w:val="000000" w:themeColor="text1"/>
          <w:sz w:val="24"/>
          <w:szCs w:val="24"/>
        </w:rPr>
        <w:t>пустующие</w:t>
      </w:r>
      <w:proofErr w:type="gramEnd"/>
      <w:r w:rsidRPr="00B91D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01EAE" w:rsidRPr="00B91D4D">
        <w:rPr>
          <w:rFonts w:ascii="Times New Roman" w:hAnsi="Times New Roman" w:cs="Times New Roman"/>
          <w:color w:val="000000" w:themeColor="text1"/>
          <w:sz w:val="24"/>
          <w:szCs w:val="24"/>
        </w:rPr>
        <w:t>35</w:t>
      </w:r>
      <w:r w:rsidRPr="00B91D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домов.</w:t>
      </w:r>
    </w:p>
    <w:p w:rsidR="007864EC" w:rsidRPr="00B91D4D" w:rsidRDefault="007864EC" w:rsidP="007864EC">
      <w:pPr>
        <w:rPr>
          <w:rFonts w:ascii="Times New Roman" w:hAnsi="Times New Roman" w:cs="Times New Roman"/>
          <w:sz w:val="24"/>
          <w:szCs w:val="24"/>
        </w:rPr>
      </w:pPr>
      <w:r w:rsidRPr="00B91D4D">
        <w:rPr>
          <w:rFonts w:ascii="Times New Roman" w:hAnsi="Times New Roman" w:cs="Times New Roman"/>
          <w:sz w:val="24"/>
          <w:szCs w:val="24"/>
        </w:rPr>
        <w:lastRenderedPageBreak/>
        <w:t xml:space="preserve">5. Состояние антитеррористической защищённости объектов (территорий), находящихся в муниципальной собственности или ведении органов местного самоуправления, а также мест массового пребывания людей. </w:t>
      </w:r>
      <w:r w:rsidR="00901EAE" w:rsidRPr="00B91D4D">
        <w:rPr>
          <w:rFonts w:ascii="Times New Roman" w:hAnsi="Times New Roman" w:cs="Times New Roman"/>
          <w:sz w:val="24"/>
          <w:szCs w:val="24"/>
        </w:rPr>
        <w:t xml:space="preserve">У учреждений </w:t>
      </w:r>
      <w:r w:rsidRPr="00B91D4D">
        <w:rPr>
          <w:rFonts w:ascii="Times New Roman" w:hAnsi="Times New Roman" w:cs="Times New Roman"/>
          <w:sz w:val="24"/>
          <w:szCs w:val="24"/>
        </w:rPr>
        <w:t>имеется паспорт</w:t>
      </w:r>
      <w:r w:rsidR="00901EAE" w:rsidRPr="00B91D4D">
        <w:rPr>
          <w:rFonts w:ascii="Times New Roman" w:hAnsi="Times New Roman" w:cs="Times New Roman"/>
          <w:sz w:val="24"/>
          <w:szCs w:val="24"/>
        </w:rPr>
        <w:t>а</w:t>
      </w:r>
      <w:r w:rsidRPr="00B91D4D">
        <w:rPr>
          <w:rFonts w:ascii="Times New Roman" w:hAnsi="Times New Roman" w:cs="Times New Roman"/>
          <w:sz w:val="24"/>
          <w:szCs w:val="24"/>
        </w:rPr>
        <w:t xml:space="preserve"> безопасности.</w:t>
      </w:r>
    </w:p>
    <w:p w:rsidR="007864EC" w:rsidRPr="00B91D4D" w:rsidRDefault="007864EC" w:rsidP="00F50261">
      <w:pPr>
        <w:rPr>
          <w:rFonts w:ascii="Times New Roman" w:hAnsi="Times New Roman" w:cs="Times New Roman"/>
          <w:sz w:val="24"/>
          <w:szCs w:val="24"/>
        </w:rPr>
      </w:pPr>
      <w:r w:rsidRPr="00B91D4D">
        <w:rPr>
          <w:rFonts w:ascii="Times New Roman" w:hAnsi="Times New Roman" w:cs="Times New Roman"/>
          <w:sz w:val="24"/>
          <w:szCs w:val="24"/>
        </w:rPr>
        <w:t xml:space="preserve">6. Проблемные вопросы в области противодействия идеологии терроризма (адресная профилактическая работа, информационно-пропагандистские и иные мероприятия). – В соответствии с Постановлением от </w:t>
      </w:r>
      <w:r w:rsidR="00F50261" w:rsidRPr="00B91D4D">
        <w:rPr>
          <w:rFonts w:ascii="Times New Roman" w:hAnsi="Times New Roman" w:cs="Times New Roman"/>
          <w:sz w:val="24"/>
          <w:szCs w:val="24"/>
        </w:rPr>
        <w:t xml:space="preserve">04.03.2025 </w:t>
      </w:r>
      <w:r w:rsidRPr="00B91D4D">
        <w:rPr>
          <w:rFonts w:ascii="Times New Roman" w:hAnsi="Times New Roman" w:cs="Times New Roman"/>
          <w:sz w:val="24"/>
          <w:szCs w:val="24"/>
        </w:rPr>
        <w:t xml:space="preserve"> г. № </w:t>
      </w:r>
      <w:r w:rsidR="00F50261" w:rsidRPr="00B91D4D">
        <w:rPr>
          <w:rFonts w:ascii="Times New Roman" w:hAnsi="Times New Roman" w:cs="Times New Roman"/>
          <w:sz w:val="24"/>
          <w:szCs w:val="24"/>
        </w:rPr>
        <w:t>10</w:t>
      </w:r>
      <w:r w:rsidRPr="00B91D4D">
        <w:rPr>
          <w:rFonts w:ascii="Times New Roman" w:hAnsi="Times New Roman" w:cs="Times New Roman"/>
          <w:sz w:val="24"/>
          <w:szCs w:val="24"/>
        </w:rPr>
        <w:t xml:space="preserve"> </w:t>
      </w:r>
      <w:r w:rsidR="00F50261" w:rsidRPr="00B91D4D">
        <w:rPr>
          <w:rFonts w:ascii="Times New Roman" w:hAnsi="Times New Roman" w:cs="Times New Roman"/>
          <w:sz w:val="24"/>
          <w:szCs w:val="24"/>
        </w:rPr>
        <w:t>«О системе мониторинга по профилактике межнациональных (межэтнических), межконфессиональных конфликтов, экстремизма на территории  сельского поселения «сельсовет «</w:t>
      </w:r>
      <w:proofErr w:type="spellStart"/>
      <w:r w:rsidR="00F50261" w:rsidRPr="00B91D4D">
        <w:rPr>
          <w:rFonts w:ascii="Times New Roman" w:hAnsi="Times New Roman" w:cs="Times New Roman"/>
          <w:sz w:val="24"/>
          <w:szCs w:val="24"/>
        </w:rPr>
        <w:t>Бурдекинский</w:t>
      </w:r>
      <w:proofErr w:type="spellEnd"/>
      <w:r w:rsidR="00F50261" w:rsidRPr="00B91D4D">
        <w:rPr>
          <w:rFonts w:ascii="Times New Roman" w:hAnsi="Times New Roman" w:cs="Times New Roman"/>
          <w:sz w:val="24"/>
          <w:szCs w:val="24"/>
        </w:rPr>
        <w:t xml:space="preserve">» </w:t>
      </w:r>
      <w:r w:rsidRPr="00B91D4D">
        <w:rPr>
          <w:rFonts w:ascii="Times New Roman" w:hAnsi="Times New Roman" w:cs="Times New Roman"/>
          <w:sz w:val="24"/>
          <w:szCs w:val="24"/>
        </w:rPr>
        <w:t>ведется работа на территории сельского поселения сельсовет</w:t>
      </w:r>
      <w:r w:rsidR="00F50261" w:rsidRPr="00B91D4D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F50261" w:rsidRPr="00B91D4D">
        <w:rPr>
          <w:rFonts w:ascii="Times New Roman" w:hAnsi="Times New Roman" w:cs="Times New Roman"/>
          <w:sz w:val="24"/>
          <w:szCs w:val="24"/>
        </w:rPr>
        <w:t>Бурдекинский</w:t>
      </w:r>
      <w:proofErr w:type="spellEnd"/>
      <w:r w:rsidR="00F50261" w:rsidRPr="00B91D4D">
        <w:rPr>
          <w:rFonts w:ascii="Times New Roman" w:hAnsi="Times New Roman" w:cs="Times New Roman"/>
          <w:sz w:val="24"/>
          <w:szCs w:val="24"/>
        </w:rPr>
        <w:t>»</w:t>
      </w:r>
      <w:r w:rsidRPr="00B91D4D">
        <w:rPr>
          <w:rFonts w:ascii="Times New Roman" w:hAnsi="Times New Roman" w:cs="Times New Roman"/>
          <w:sz w:val="24"/>
          <w:szCs w:val="24"/>
        </w:rPr>
        <w:t xml:space="preserve"> </w:t>
      </w:r>
      <w:r w:rsidR="00F50261" w:rsidRPr="00B91D4D">
        <w:rPr>
          <w:rFonts w:ascii="Times New Roman" w:hAnsi="Times New Roman" w:cs="Times New Roman"/>
          <w:sz w:val="24"/>
          <w:szCs w:val="24"/>
        </w:rPr>
        <w:t>Сергокалинского района Республики Дагестан.</w:t>
      </w:r>
    </w:p>
    <w:p w:rsidR="007864EC" w:rsidRPr="00B91D4D" w:rsidRDefault="007864EC" w:rsidP="007864EC">
      <w:pPr>
        <w:rPr>
          <w:rFonts w:ascii="Times New Roman" w:hAnsi="Times New Roman" w:cs="Times New Roman"/>
          <w:sz w:val="24"/>
          <w:szCs w:val="24"/>
        </w:rPr>
      </w:pPr>
      <w:r w:rsidRPr="00B91D4D">
        <w:rPr>
          <w:rFonts w:ascii="Times New Roman" w:hAnsi="Times New Roman" w:cs="Times New Roman"/>
          <w:sz w:val="24"/>
          <w:szCs w:val="24"/>
        </w:rPr>
        <w:t>В рамках профилактики проявления экстремизма среди подростков в школе проводятся классные часы и тематические уроки на тему «Экстремизм терроризм причины и последствия», беседы с учащимися на тему «Как террористы и экстремисты могут использовать подростков в своих преступных целях», оформлено в школе стенды «Антитерроризм», «Уголок безопасности». Так же проводятся социологические опросы в образовательных учреждениях, расположенных в сельском поселении на предмет выявления и обнаружения степени распространения экстремистских идей и настроений.</w:t>
      </w:r>
    </w:p>
    <w:p w:rsidR="007864EC" w:rsidRPr="00B91D4D" w:rsidRDefault="007864EC" w:rsidP="007864EC">
      <w:pPr>
        <w:rPr>
          <w:rFonts w:ascii="Times New Roman" w:hAnsi="Times New Roman" w:cs="Times New Roman"/>
          <w:sz w:val="24"/>
          <w:szCs w:val="24"/>
        </w:rPr>
      </w:pPr>
      <w:r w:rsidRPr="00B91D4D">
        <w:rPr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 w:rsidRPr="00B91D4D">
        <w:rPr>
          <w:rFonts w:ascii="Times New Roman" w:hAnsi="Times New Roman" w:cs="Times New Roman"/>
          <w:sz w:val="24"/>
          <w:szCs w:val="24"/>
        </w:rPr>
        <w:t>мероприятиях, проводимых для молодежи в учреждениях культуры сельского поселения ведется</w:t>
      </w:r>
      <w:proofErr w:type="gramEnd"/>
      <w:r w:rsidRPr="00B91D4D">
        <w:rPr>
          <w:rFonts w:ascii="Times New Roman" w:hAnsi="Times New Roman" w:cs="Times New Roman"/>
          <w:sz w:val="24"/>
          <w:szCs w:val="24"/>
        </w:rPr>
        <w:t xml:space="preserve"> профилактическая работа по недопущению вовлечения подрастающего поколения в незаконную деятельность религиозных сект и экстремистских организаций, по распространению идей межнациональной терпимости, дружбы, добрососедства, взаимного уважения. Организовываются и проводятся тематические мероприятия: конкурсы, викторины, с целью формирования у граждан уважительного отношения к традициям и обычаям различных народов и национальностей.</w:t>
      </w:r>
    </w:p>
    <w:p w:rsidR="007864EC" w:rsidRPr="00B91D4D" w:rsidRDefault="007864EC" w:rsidP="007864EC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91D4D">
        <w:rPr>
          <w:rFonts w:ascii="Times New Roman" w:hAnsi="Times New Roman" w:cs="Times New Roman"/>
          <w:sz w:val="24"/>
          <w:szCs w:val="24"/>
        </w:rPr>
        <w:t xml:space="preserve">Администрацией сельского поселения проводятся профилактические рейды </w:t>
      </w:r>
      <w:r w:rsidR="00F50261" w:rsidRPr="00B91D4D">
        <w:rPr>
          <w:rFonts w:ascii="Times New Roman" w:hAnsi="Times New Roman" w:cs="Times New Roman"/>
          <w:sz w:val="24"/>
          <w:szCs w:val="24"/>
        </w:rPr>
        <w:t xml:space="preserve">по дворам, </w:t>
      </w:r>
      <w:r w:rsidRPr="00B91D4D">
        <w:rPr>
          <w:rFonts w:ascii="Times New Roman" w:hAnsi="Times New Roman" w:cs="Times New Roman"/>
          <w:sz w:val="24"/>
          <w:szCs w:val="24"/>
        </w:rPr>
        <w:t>Родителям детей рекомендовано в домашних условиях устанавливать на персональной компьютере программное обеспечение, ограничивающее доступ детей к запрещённым информационным ресурсам в сети «Интернет».</w:t>
      </w:r>
      <w:proofErr w:type="gramEnd"/>
    </w:p>
    <w:p w:rsidR="007864EC" w:rsidRPr="00B91D4D" w:rsidRDefault="007864EC" w:rsidP="007864EC">
      <w:pPr>
        <w:rPr>
          <w:rFonts w:ascii="Times New Roman" w:hAnsi="Times New Roman" w:cs="Times New Roman"/>
          <w:sz w:val="24"/>
          <w:szCs w:val="24"/>
        </w:rPr>
      </w:pPr>
      <w:r w:rsidRPr="00B91D4D">
        <w:rPr>
          <w:rFonts w:ascii="Times New Roman" w:hAnsi="Times New Roman" w:cs="Times New Roman"/>
          <w:sz w:val="24"/>
          <w:szCs w:val="24"/>
        </w:rPr>
        <w:t xml:space="preserve">Проводятся периодически рейды по проверке жилого фонда и мест массового пребывания людей, в ходе которых осуществлялся мониторинг проявлений признаков экстремизма и конфликтных ситуаций между местными жителями и представителями национальных диаспор. Признаков экстремизма и межнациональных конфликтов в ходе рейдов не выявлено за </w:t>
      </w:r>
      <w:r w:rsidR="00F50261" w:rsidRPr="00B91D4D">
        <w:rPr>
          <w:rFonts w:ascii="Times New Roman" w:hAnsi="Times New Roman" w:cs="Times New Roman"/>
          <w:sz w:val="24"/>
          <w:szCs w:val="24"/>
        </w:rPr>
        <w:t xml:space="preserve">1 полугодие </w:t>
      </w:r>
      <w:r w:rsidRPr="00B91D4D">
        <w:rPr>
          <w:rFonts w:ascii="Times New Roman" w:hAnsi="Times New Roman" w:cs="Times New Roman"/>
          <w:sz w:val="24"/>
          <w:szCs w:val="24"/>
        </w:rPr>
        <w:t>202</w:t>
      </w:r>
      <w:r w:rsidR="00F50261" w:rsidRPr="00B91D4D">
        <w:rPr>
          <w:rFonts w:ascii="Times New Roman" w:hAnsi="Times New Roman" w:cs="Times New Roman"/>
          <w:sz w:val="24"/>
          <w:szCs w:val="24"/>
        </w:rPr>
        <w:t xml:space="preserve">5 </w:t>
      </w:r>
      <w:r w:rsidRPr="00B91D4D">
        <w:rPr>
          <w:rFonts w:ascii="Times New Roman" w:hAnsi="Times New Roman" w:cs="Times New Roman"/>
          <w:sz w:val="24"/>
          <w:szCs w:val="24"/>
        </w:rPr>
        <w:t>год.</w:t>
      </w:r>
    </w:p>
    <w:p w:rsidR="007864EC" w:rsidRPr="00B91D4D" w:rsidRDefault="007864EC" w:rsidP="007864EC">
      <w:pPr>
        <w:rPr>
          <w:rFonts w:ascii="Times New Roman" w:hAnsi="Times New Roman" w:cs="Times New Roman"/>
          <w:sz w:val="24"/>
          <w:szCs w:val="24"/>
        </w:rPr>
      </w:pPr>
      <w:r w:rsidRPr="00B91D4D">
        <w:rPr>
          <w:rFonts w:ascii="Times New Roman" w:hAnsi="Times New Roman" w:cs="Times New Roman"/>
          <w:sz w:val="24"/>
          <w:szCs w:val="24"/>
        </w:rPr>
        <w:t xml:space="preserve">С жителями поселения проводятся собрания, в ходе которых рассматриваются вопросы профилактики экстремизма и терроризма, антитеррористической безопасности жилого помещения, противодействия идеологии экстремизма и терроризма. Также среди населения проводятся мероприятия по информационно-пропагандистскому обеспечению, направленные на предупреждение террористической и экстремистской деятельности, разъясняются суть терроризма и экстремизма и что необходимо предпринять гражданам в случае возникновения ситуации, содержащей признаки экстремистской и террористической направленности. Информирование населения путем размещения памяток, информаций на стендах, информационных стендах, на сайте администрации </w:t>
      </w:r>
      <w:r w:rsidRPr="00B91D4D">
        <w:rPr>
          <w:rFonts w:ascii="Times New Roman" w:hAnsi="Times New Roman" w:cs="Times New Roman"/>
          <w:sz w:val="24"/>
          <w:szCs w:val="24"/>
        </w:rPr>
        <w:lastRenderedPageBreak/>
        <w:t>поселения в сети Интернет, В общественных местах вывешивались листовки-памятки для населения о действиях в случае выявления посторонних лиц и автотранспорта, бесхозных предметов, при угрозах возникновения чрезвычайных ситуаций.</w:t>
      </w:r>
    </w:p>
    <w:p w:rsidR="007864EC" w:rsidRPr="00B91D4D" w:rsidRDefault="007864EC" w:rsidP="007864EC">
      <w:pPr>
        <w:rPr>
          <w:rFonts w:ascii="Times New Roman" w:hAnsi="Times New Roman" w:cs="Times New Roman"/>
          <w:sz w:val="24"/>
          <w:szCs w:val="24"/>
        </w:rPr>
      </w:pPr>
      <w:r w:rsidRPr="00B91D4D">
        <w:rPr>
          <w:rFonts w:ascii="Times New Roman" w:hAnsi="Times New Roman" w:cs="Times New Roman"/>
          <w:sz w:val="24"/>
          <w:szCs w:val="24"/>
        </w:rPr>
        <w:t>Организовываются адресное распространение, а также размещение на территории сельского поселения (на информационных стендах) информации для требований действующего миграционного законодательства, а также контактные телефоны о том, куда следует обращаться в случаях совершения в отношении них противоправных действий</w:t>
      </w:r>
    </w:p>
    <w:p w:rsidR="007864EC" w:rsidRPr="00B91D4D" w:rsidRDefault="007864EC" w:rsidP="007864EC">
      <w:pPr>
        <w:rPr>
          <w:rFonts w:ascii="Times New Roman" w:hAnsi="Times New Roman" w:cs="Times New Roman"/>
          <w:sz w:val="24"/>
          <w:szCs w:val="24"/>
        </w:rPr>
      </w:pPr>
      <w:r w:rsidRPr="00B91D4D">
        <w:rPr>
          <w:rFonts w:ascii="Times New Roman" w:hAnsi="Times New Roman" w:cs="Times New Roman"/>
          <w:sz w:val="24"/>
          <w:szCs w:val="24"/>
        </w:rPr>
        <w:t>Ежемесячно проводятся проверки заброшенных зданий (строений) на территории поселения, ч</w:t>
      </w:r>
      <w:r w:rsidR="003B4FD5" w:rsidRPr="00B91D4D">
        <w:rPr>
          <w:rFonts w:ascii="Times New Roman" w:hAnsi="Times New Roman" w:cs="Times New Roman"/>
          <w:sz w:val="24"/>
          <w:szCs w:val="24"/>
        </w:rPr>
        <w:t xml:space="preserve">ердаки и подвалы заброшенных </w:t>
      </w:r>
      <w:r w:rsidRPr="00B91D4D">
        <w:rPr>
          <w:rFonts w:ascii="Times New Roman" w:hAnsi="Times New Roman" w:cs="Times New Roman"/>
          <w:sz w:val="24"/>
          <w:szCs w:val="24"/>
        </w:rPr>
        <w:t xml:space="preserve">домов. В ходе </w:t>
      </w:r>
      <w:proofErr w:type="gramStart"/>
      <w:r w:rsidRPr="00B91D4D">
        <w:rPr>
          <w:rFonts w:ascii="Times New Roman" w:hAnsi="Times New Roman" w:cs="Times New Roman"/>
          <w:sz w:val="24"/>
          <w:szCs w:val="24"/>
        </w:rPr>
        <w:t>осмотра территории сельского поселения фактов складирования запрещенных средств</w:t>
      </w:r>
      <w:proofErr w:type="gramEnd"/>
      <w:r w:rsidRPr="00B91D4D">
        <w:rPr>
          <w:rFonts w:ascii="Times New Roman" w:hAnsi="Times New Roman" w:cs="Times New Roman"/>
          <w:sz w:val="24"/>
          <w:szCs w:val="24"/>
        </w:rPr>
        <w:t xml:space="preserve"> не выявлено.</w:t>
      </w:r>
    </w:p>
    <w:p w:rsidR="007864EC" w:rsidRPr="00B91D4D" w:rsidRDefault="007864EC" w:rsidP="007864EC">
      <w:pPr>
        <w:rPr>
          <w:rFonts w:ascii="Times New Roman" w:hAnsi="Times New Roman" w:cs="Times New Roman"/>
          <w:sz w:val="24"/>
          <w:szCs w:val="24"/>
        </w:rPr>
      </w:pPr>
      <w:r w:rsidRPr="00B91D4D">
        <w:rPr>
          <w:rFonts w:ascii="Times New Roman" w:hAnsi="Times New Roman" w:cs="Times New Roman"/>
          <w:sz w:val="24"/>
          <w:szCs w:val="24"/>
        </w:rPr>
        <w:t>Осуществляется охрана общественного порядка, организовываются дежурства в период проведения массовых мероприятий. Совместно с участковым уполномоченным полиции проводятся рейды в места массового пребывания молодежи: Дом культуры, площадки, прилегающие к торговым точкам. Цель этих мероприятий направлена на предупреждение и пресечение правонарушений, роста детской и подростковой преступности, безнадзорности несовершеннолетних. В период проведения мусульманских праздников «Курбан-Байрам», «Ураза-Байрам» проводится посещение главой сельского поселения мечетей</w:t>
      </w:r>
      <w:r w:rsidR="003B4FD5" w:rsidRPr="00B91D4D">
        <w:rPr>
          <w:rFonts w:ascii="Times New Roman" w:hAnsi="Times New Roman" w:cs="Times New Roman"/>
          <w:sz w:val="24"/>
          <w:szCs w:val="24"/>
        </w:rPr>
        <w:t>.</w:t>
      </w:r>
    </w:p>
    <w:p w:rsidR="007864EC" w:rsidRPr="00B91D4D" w:rsidRDefault="007864EC" w:rsidP="007864EC">
      <w:pPr>
        <w:rPr>
          <w:rFonts w:ascii="Times New Roman" w:hAnsi="Times New Roman" w:cs="Times New Roman"/>
          <w:sz w:val="24"/>
          <w:szCs w:val="24"/>
        </w:rPr>
      </w:pPr>
      <w:r w:rsidRPr="00B91D4D">
        <w:rPr>
          <w:rFonts w:ascii="Times New Roman" w:hAnsi="Times New Roman" w:cs="Times New Roman"/>
          <w:sz w:val="24"/>
          <w:szCs w:val="24"/>
        </w:rPr>
        <w:t xml:space="preserve">7. Количество публикаций в муниципальных печатных и электронных СМИ, а также в тематических группах в социальных сетях (группы, посвященные жизни в муниципальном районе) об антитеррористической деятельности (в том числе негативного характера). Перечень основных тем, оценка обоснованности критических публикаций, работа по созданию волонтерских молодежных </w:t>
      </w:r>
      <w:proofErr w:type="spellStart"/>
      <w:r w:rsidRPr="00B91D4D">
        <w:rPr>
          <w:rFonts w:ascii="Times New Roman" w:hAnsi="Times New Roman" w:cs="Times New Roman"/>
          <w:sz w:val="24"/>
          <w:szCs w:val="24"/>
        </w:rPr>
        <w:t>кибердружин</w:t>
      </w:r>
      <w:proofErr w:type="spellEnd"/>
      <w:r w:rsidRPr="00B91D4D">
        <w:rPr>
          <w:rFonts w:ascii="Times New Roman" w:hAnsi="Times New Roman" w:cs="Times New Roman"/>
          <w:sz w:val="24"/>
          <w:szCs w:val="24"/>
        </w:rPr>
        <w:t>, принятые меры.</w:t>
      </w:r>
    </w:p>
    <w:p w:rsidR="007864EC" w:rsidRPr="00B91D4D" w:rsidRDefault="007864EC" w:rsidP="007864EC">
      <w:pPr>
        <w:rPr>
          <w:rFonts w:ascii="Times New Roman" w:hAnsi="Times New Roman" w:cs="Times New Roman"/>
          <w:sz w:val="24"/>
          <w:szCs w:val="24"/>
        </w:rPr>
      </w:pPr>
      <w:r w:rsidRPr="00B91D4D">
        <w:rPr>
          <w:rFonts w:ascii="Times New Roman" w:hAnsi="Times New Roman" w:cs="Times New Roman"/>
          <w:sz w:val="24"/>
          <w:szCs w:val="24"/>
        </w:rPr>
        <w:t>– на официальном сайте сельского поселения сельсовет</w:t>
      </w:r>
      <w:r w:rsidR="003B4FD5" w:rsidRPr="00B91D4D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3B4FD5" w:rsidRPr="00B91D4D">
        <w:rPr>
          <w:rFonts w:ascii="Times New Roman" w:hAnsi="Times New Roman" w:cs="Times New Roman"/>
          <w:sz w:val="24"/>
          <w:szCs w:val="24"/>
        </w:rPr>
        <w:t>Бурдекинский</w:t>
      </w:r>
      <w:proofErr w:type="spellEnd"/>
      <w:r w:rsidR="003B4FD5" w:rsidRPr="00B91D4D">
        <w:rPr>
          <w:rFonts w:ascii="Times New Roman" w:hAnsi="Times New Roman" w:cs="Times New Roman"/>
          <w:sz w:val="24"/>
          <w:szCs w:val="24"/>
        </w:rPr>
        <w:t>»</w:t>
      </w:r>
      <w:r w:rsidRPr="00B91D4D">
        <w:rPr>
          <w:rFonts w:ascii="Times New Roman" w:hAnsi="Times New Roman" w:cs="Times New Roman"/>
          <w:sz w:val="24"/>
          <w:szCs w:val="24"/>
        </w:rPr>
        <w:t xml:space="preserve"> в сети Интернет в Меню вкладке «Антитеррористическая деятельность» размещены НПА, памятки, информации о мерах по обеспечению безопасности территории в связи с распространением экстремистских и террористических идей и мировоззрений.</w:t>
      </w:r>
    </w:p>
    <w:p w:rsidR="007864EC" w:rsidRPr="00B91D4D" w:rsidRDefault="007864EC" w:rsidP="007864EC">
      <w:pPr>
        <w:rPr>
          <w:rFonts w:ascii="Times New Roman" w:hAnsi="Times New Roman" w:cs="Times New Roman"/>
          <w:sz w:val="24"/>
          <w:szCs w:val="24"/>
        </w:rPr>
      </w:pPr>
      <w:r w:rsidRPr="00B91D4D">
        <w:rPr>
          <w:rFonts w:ascii="Times New Roman" w:hAnsi="Times New Roman" w:cs="Times New Roman"/>
          <w:sz w:val="24"/>
          <w:szCs w:val="24"/>
        </w:rPr>
        <w:t>– памятки по обеспечению безопасности территории в связи с распространением экстремистских и террористических идей, размещены на информационных стендах сельского поселения.</w:t>
      </w:r>
    </w:p>
    <w:p w:rsidR="007864EC" w:rsidRPr="00B91D4D" w:rsidRDefault="007864EC" w:rsidP="007864EC">
      <w:pPr>
        <w:rPr>
          <w:rFonts w:ascii="Times New Roman" w:hAnsi="Times New Roman" w:cs="Times New Roman"/>
          <w:sz w:val="24"/>
          <w:szCs w:val="24"/>
        </w:rPr>
      </w:pPr>
      <w:r w:rsidRPr="00B91D4D">
        <w:rPr>
          <w:rFonts w:ascii="Times New Roman" w:hAnsi="Times New Roman" w:cs="Times New Roman"/>
          <w:sz w:val="24"/>
          <w:szCs w:val="24"/>
        </w:rPr>
        <w:t>– ежегодно на собраниях граждан включается на повестку дня «информация по профилактике экстремизма терроризма».</w:t>
      </w:r>
    </w:p>
    <w:p w:rsidR="007864EC" w:rsidRPr="00B91D4D" w:rsidRDefault="003B4FD5" w:rsidP="007864EC">
      <w:pPr>
        <w:rPr>
          <w:rFonts w:ascii="Times New Roman" w:hAnsi="Times New Roman" w:cs="Times New Roman"/>
          <w:sz w:val="24"/>
          <w:szCs w:val="24"/>
        </w:rPr>
      </w:pPr>
      <w:r w:rsidRPr="00B91D4D">
        <w:rPr>
          <w:rFonts w:ascii="Times New Roman" w:hAnsi="Times New Roman" w:cs="Times New Roman"/>
          <w:sz w:val="24"/>
          <w:szCs w:val="24"/>
        </w:rPr>
        <w:t>8</w:t>
      </w:r>
      <w:r w:rsidR="007864EC" w:rsidRPr="00B91D4D">
        <w:rPr>
          <w:rFonts w:ascii="Times New Roman" w:hAnsi="Times New Roman" w:cs="Times New Roman"/>
          <w:sz w:val="24"/>
          <w:szCs w:val="24"/>
        </w:rPr>
        <w:t xml:space="preserve">. Количество сотрудников органов местного самоуправления, участвующих на непостоянной основе в мероприятиях по профилактике терроризма, прошедших обучение на профильных курсах повышения квалификации – </w:t>
      </w:r>
      <w:r w:rsidRPr="00B91D4D">
        <w:rPr>
          <w:rFonts w:ascii="Times New Roman" w:hAnsi="Times New Roman" w:cs="Times New Roman"/>
          <w:sz w:val="24"/>
          <w:szCs w:val="24"/>
        </w:rPr>
        <w:t>нет</w:t>
      </w:r>
    </w:p>
    <w:p w:rsidR="007864EC" w:rsidRPr="00B91D4D" w:rsidRDefault="003B4FD5" w:rsidP="007864EC">
      <w:pPr>
        <w:rPr>
          <w:rFonts w:ascii="Times New Roman" w:hAnsi="Times New Roman" w:cs="Times New Roman"/>
          <w:sz w:val="24"/>
          <w:szCs w:val="24"/>
        </w:rPr>
      </w:pPr>
      <w:r w:rsidRPr="00B91D4D">
        <w:rPr>
          <w:rFonts w:ascii="Times New Roman" w:hAnsi="Times New Roman" w:cs="Times New Roman"/>
          <w:sz w:val="24"/>
          <w:szCs w:val="24"/>
        </w:rPr>
        <w:t>9</w:t>
      </w:r>
      <w:r w:rsidR="007864EC" w:rsidRPr="00B91D4D">
        <w:rPr>
          <w:rFonts w:ascii="Times New Roman" w:hAnsi="Times New Roman" w:cs="Times New Roman"/>
          <w:sz w:val="24"/>
          <w:szCs w:val="24"/>
        </w:rPr>
        <w:t>. Выявление причин, условий и обстоятельств, способствующих формированию угроз совершения террористических актов с использованием патогенных биологических агентов, токсичных химикатов и радиоактивных веществ</w:t>
      </w:r>
      <w:proofErr w:type="gramStart"/>
      <w:r w:rsidR="007864EC" w:rsidRPr="00B91D4D">
        <w:rPr>
          <w:rFonts w:ascii="Times New Roman" w:hAnsi="Times New Roman" w:cs="Times New Roman"/>
          <w:sz w:val="24"/>
          <w:szCs w:val="24"/>
        </w:rPr>
        <w:t>:-</w:t>
      </w:r>
      <w:proofErr w:type="gramEnd"/>
      <w:r w:rsidR="007864EC" w:rsidRPr="00B91D4D">
        <w:rPr>
          <w:rFonts w:ascii="Times New Roman" w:hAnsi="Times New Roman" w:cs="Times New Roman"/>
          <w:sz w:val="24"/>
          <w:szCs w:val="24"/>
        </w:rPr>
        <w:t>не выявлено.</w:t>
      </w:r>
    </w:p>
    <w:p w:rsidR="003B4FD5" w:rsidRPr="00B91D4D" w:rsidRDefault="007864EC" w:rsidP="007864EC">
      <w:pPr>
        <w:rPr>
          <w:rFonts w:ascii="Times New Roman" w:hAnsi="Times New Roman" w:cs="Times New Roman"/>
          <w:sz w:val="24"/>
          <w:szCs w:val="24"/>
        </w:rPr>
      </w:pPr>
      <w:r w:rsidRPr="00B91D4D">
        <w:rPr>
          <w:rFonts w:ascii="Times New Roman" w:hAnsi="Times New Roman" w:cs="Times New Roman"/>
          <w:sz w:val="24"/>
          <w:szCs w:val="24"/>
        </w:rPr>
        <w:lastRenderedPageBreak/>
        <w:t xml:space="preserve">Глава СП </w:t>
      </w:r>
    </w:p>
    <w:p w:rsidR="007864EC" w:rsidRPr="00B91D4D" w:rsidRDefault="003B4FD5" w:rsidP="007864EC">
      <w:pPr>
        <w:rPr>
          <w:rFonts w:ascii="Times New Roman" w:hAnsi="Times New Roman" w:cs="Times New Roman"/>
          <w:sz w:val="24"/>
          <w:szCs w:val="24"/>
        </w:rPr>
      </w:pPr>
      <w:r w:rsidRPr="00B91D4D">
        <w:rPr>
          <w:rFonts w:ascii="Times New Roman" w:hAnsi="Times New Roman" w:cs="Times New Roman"/>
          <w:sz w:val="24"/>
          <w:szCs w:val="24"/>
        </w:rPr>
        <w:t>«</w:t>
      </w:r>
      <w:r w:rsidR="007864EC" w:rsidRPr="00B91D4D">
        <w:rPr>
          <w:rFonts w:ascii="Times New Roman" w:hAnsi="Times New Roman" w:cs="Times New Roman"/>
          <w:sz w:val="24"/>
          <w:szCs w:val="24"/>
        </w:rPr>
        <w:t xml:space="preserve">сельсовет </w:t>
      </w:r>
      <w:r w:rsidRPr="00B91D4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B91D4D">
        <w:rPr>
          <w:rFonts w:ascii="Times New Roman" w:hAnsi="Times New Roman" w:cs="Times New Roman"/>
          <w:sz w:val="24"/>
          <w:szCs w:val="24"/>
        </w:rPr>
        <w:t>Бурдекинский</w:t>
      </w:r>
      <w:proofErr w:type="spellEnd"/>
      <w:r w:rsidRPr="00B91D4D">
        <w:rPr>
          <w:rFonts w:ascii="Times New Roman" w:hAnsi="Times New Roman" w:cs="Times New Roman"/>
          <w:sz w:val="24"/>
          <w:szCs w:val="24"/>
        </w:rPr>
        <w:t>»</w:t>
      </w:r>
      <w:r w:rsidR="007864EC" w:rsidRPr="00B91D4D">
        <w:rPr>
          <w:rFonts w:ascii="Times New Roman" w:hAnsi="Times New Roman" w:cs="Times New Roman"/>
          <w:sz w:val="24"/>
          <w:szCs w:val="24"/>
        </w:rPr>
        <w:t xml:space="preserve"> </w:t>
      </w:r>
      <w:r w:rsidRPr="00B91D4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proofErr w:type="spellStart"/>
      <w:r w:rsidRPr="00B91D4D">
        <w:rPr>
          <w:rFonts w:ascii="Times New Roman" w:hAnsi="Times New Roman" w:cs="Times New Roman"/>
          <w:sz w:val="24"/>
          <w:szCs w:val="24"/>
        </w:rPr>
        <w:t>Алхилаев</w:t>
      </w:r>
      <w:proofErr w:type="spellEnd"/>
      <w:r w:rsidRPr="00B91D4D">
        <w:rPr>
          <w:rFonts w:ascii="Times New Roman" w:hAnsi="Times New Roman" w:cs="Times New Roman"/>
          <w:sz w:val="24"/>
          <w:szCs w:val="24"/>
        </w:rPr>
        <w:t xml:space="preserve"> М Д.</w:t>
      </w:r>
    </w:p>
    <w:p w:rsidR="00D25B84" w:rsidRDefault="00D25B84" w:rsidP="007864EC"/>
    <w:sectPr w:rsidR="00D25B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4EC"/>
    <w:rsid w:val="00120CF8"/>
    <w:rsid w:val="003B4FD5"/>
    <w:rsid w:val="00463A90"/>
    <w:rsid w:val="007864EC"/>
    <w:rsid w:val="00901EAE"/>
    <w:rsid w:val="00B91D4D"/>
    <w:rsid w:val="00C06D26"/>
    <w:rsid w:val="00D25B84"/>
    <w:rsid w:val="00F50261"/>
    <w:rsid w:val="00F81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91D4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a4">
    <w:name w:val="Название Знак"/>
    <w:basedOn w:val="a0"/>
    <w:link w:val="a3"/>
    <w:rsid w:val="00B91D4D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91D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1D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91D4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a4">
    <w:name w:val="Название Знак"/>
    <w:basedOn w:val="a0"/>
    <w:link w:val="a3"/>
    <w:rsid w:val="00B91D4D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91D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1D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4</Pages>
  <Words>1237</Words>
  <Characters>7053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2025-07-16T10:33:00Z</cp:lastPrinted>
  <dcterms:created xsi:type="dcterms:W3CDTF">2025-07-11T10:34:00Z</dcterms:created>
  <dcterms:modified xsi:type="dcterms:W3CDTF">2025-07-16T10:38:00Z</dcterms:modified>
</cp:coreProperties>
</file>