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23" w:rsidRPr="000F6BF1" w:rsidRDefault="00532023" w:rsidP="00532023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0F6BF1">
        <w:rPr>
          <w:rFonts w:ascii="Calibri-Bold" w:hAnsi="Calibri-Bold" w:cs="Calibri-Bold"/>
          <w:b/>
          <w:bCs/>
          <w:color w:val="000000"/>
          <w:sz w:val="24"/>
          <w:szCs w:val="24"/>
        </w:rPr>
        <w:t>Приложение</w:t>
      </w:r>
    </w:p>
    <w:p w:rsidR="00532023" w:rsidRPr="000F6BF1" w:rsidRDefault="00532023" w:rsidP="00532023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0F6BF1">
        <w:rPr>
          <w:rFonts w:ascii="Calibri-Bold" w:hAnsi="Calibri-Bold" w:cs="Calibri-Bold"/>
          <w:b/>
          <w:bCs/>
          <w:color w:val="000000"/>
          <w:sz w:val="24"/>
          <w:szCs w:val="24"/>
        </w:rPr>
        <w:t>к постановлению Администрации</w:t>
      </w:r>
    </w:p>
    <w:p w:rsidR="00532023" w:rsidRDefault="00532023" w:rsidP="00532023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МО СП  «</w:t>
      </w:r>
      <w:r w:rsidR="00B34AD0">
        <w:rPr>
          <w:rFonts w:ascii="Calibri-Bold" w:hAnsi="Calibri-Bold" w:cs="Calibri-Bold"/>
          <w:b/>
          <w:bCs/>
          <w:color w:val="000000"/>
          <w:sz w:val="24"/>
          <w:szCs w:val="24"/>
        </w:rPr>
        <w:t>сельсовет «Бурдекинский</w:t>
      </w:r>
      <w:r w:rsidRPr="000F6BF1">
        <w:rPr>
          <w:rFonts w:ascii="Calibri-Bold" w:hAnsi="Calibri-Bold" w:cs="Calibri-Bold"/>
          <w:b/>
          <w:bCs/>
          <w:color w:val="000000"/>
          <w:sz w:val="24"/>
          <w:szCs w:val="24"/>
        </w:rPr>
        <w:t>»</w:t>
      </w:r>
    </w:p>
    <w:p w:rsidR="00532023" w:rsidRPr="000F6BF1" w:rsidRDefault="00532023" w:rsidP="00532023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Сергокалинского района РД </w:t>
      </w:r>
    </w:p>
    <w:p w:rsidR="00532023" w:rsidRDefault="00B36818" w:rsidP="00532023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от «</w:t>
      </w:r>
      <w:r w:rsidR="00B34AD0">
        <w:rPr>
          <w:rFonts w:ascii="Calibri-Bold" w:hAnsi="Calibri-Bold" w:cs="Calibri-Bold"/>
          <w:b/>
          <w:bCs/>
          <w:color w:val="000000"/>
          <w:sz w:val="24"/>
          <w:szCs w:val="24"/>
        </w:rPr>
        <w:t>31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» </w:t>
      </w:r>
      <w:r w:rsidR="00B34AD0">
        <w:rPr>
          <w:rFonts w:ascii="Calibri-Bold" w:hAnsi="Calibri-Bold" w:cs="Calibri-Bold"/>
          <w:b/>
          <w:bCs/>
          <w:color w:val="000000"/>
          <w:sz w:val="24"/>
          <w:szCs w:val="24"/>
        </w:rPr>
        <w:t>12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. 2021г. №</w:t>
      </w:r>
      <w:r w:rsidR="00B34AD0">
        <w:rPr>
          <w:rFonts w:ascii="Calibri-Bold" w:hAnsi="Calibri-Bold" w:cs="Calibri-Bold"/>
          <w:b/>
          <w:bCs/>
          <w:color w:val="000000"/>
          <w:sz w:val="24"/>
          <w:szCs w:val="24"/>
        </w:rPr>
        <w:t>81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-п</w:t>
      </w:r>
    </w:p>
    <w:p w:rsidR="00BC4D07" w:rsidRDefault="00BC4D07" w:rsidP="00BC4D07">
      <w:pPr>
        <w:jc w:val="center"/>
        <w:rPr>
          <w:rFonts w:ascii="Times New Roman" w:hAnsi="Times New Roman" w:cs="Times New Roman"/>
          <w:b/>
        </w:rPr>
      </w:pPr>
    </w:p>
    <w:p w:rsidR="00BC4D07" w:rsidRPr="00BC4D07" w:rsidRDefault="00BC4D07" w:rsidP="0053202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4D07" w:rsidRPr="00532023" w:rsidRDefault="00BC4D07" w:rsidP="00532023">
      <w:pPr>
        <w:tabs>
          <w:tab w:val="left" w:pos="2925"/>
          <w:tab w:val="center" w:pos="467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BC4D07" w:rsidRDefault="00BC4D07" w:rsidP="00532023">
      <w:pPr>
        <w:rPr>
          <w:rFonts w:ascii="Times New Roman" w:hAnsi="Times New Roman" w:cs="Times New Roman"/>
          <w:b/>
          <w:sz w:val="36"/>
          <w:szCs w:val="36"/>
        </w:rPr>
      </w:pPr>
    </w:p>
    <w:p w:rsidR="00BC4D07" w:rsidRPr="00C05783" w:rsidRDefault="00BC4D07" w:rsidP="00C05783">
      <w:pPr>
        <w:jc w:val="center"/>
        <w:rPr>
          <w:rFonts w:ascii="Arial" w:hAnsi="Arial" w:cs="Arial"/>
          <w:b/>
          <w:sz w:val="72"/>
          <w:szCs w:val="72"/>
        </w:rPr>
      </w:pPr>
      <w:r w:rsidRPr="00532023">
        <w:rPr>
          <w:rFonts w:ascii="Arial" w:hAnsi="Arial" w:cs="Arial"/>
          <w:b/>
          <w:sz w:val="72"/>
          <w:szCs w:val="72"/>
        </w:rPr>
        <w:t>ИНВЕСТИЦИОННАЯ ПРОГРАММА</w:t>
      </w:r>
    </w:p>
    <w:p w:rsidR="00C05783" w:rsidRPr="00C05783" w:rsidRDefault="00C05783" w:rsidP="00C05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52"/>
          <w:szCs w:val="52"/>
        </w:rPr>
      </w:pPr>
      <w:r w:rsidRPr="000F6BF1">
        <w:rPr>
          <w:rFonts w:ascii="Arial" w:hAnsi="Arial" w:cs="Arial"/>
          <w:color w:val="000000"/>
          <w:sz w:val="52"/>
          <w:szCs w:val="52"/>
        </w:rPr>
        <w:t>«Приведения качествапитьевой воды</w:t>
      </w:r>
    </w:p>
    <w:p w:rsidR="00C05783" w:rsidRPr="000F6BF1" w:rsidRDefault="00C05783" w:rsidP="00C05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52"/>
          <w:szCs w:val="52"/>
        </w:rPr>
      </w:pPr>
      <w:r w:rsidRPr="000F6BF1">
        <w:rPr>
          <w:rFonts w:ascii="Arial" w:hAnsi="Arial" w:cs="Arial"/>
          <w:color w:val="000000"/>
          <w:sz w:val="52"/>
          <w:szCs w:val="52"/>
        </w:rPr>
        <w:t>в соответствиес установленными</w:t>
      </w:r>
    </w:p>
    <w:p w:rsidR="00C05783" w:rsidRPr="000F6BF1" w:rsidRDefault="00C05783" w:rsidP="00C05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52"/>
          <w:szCs w:val="52"/>
        </w:rPr>
      </w:pPr>
      <w:r w:rsidRPr="000F6BF1">
        <w:rPr>
          <w:rFonts w:ascii="Arial" w:hAnsi="Arial" w:cs="Arial"/>
          <w:color w:val="000000"/>
          <w:sz w:val="52"/>
          <w:szCs w:val="52"/>
        </w:rPr>
        <w:t>требованиями на территории</w:t>
      </w:r>
      <w:r w:rsidRPr="00C05783">
        <w:rPr>
          <w:rFonts w:ascii="Arial" w:hAnsi="Arial" w:cs="Arial"/>
          <w:color w:val="000000"/>
          <w:sz w:val="52"/>
          <w:szCs w:val="52"/>
        </w:rPr>
        <w:t xml:space="preserve"> МО</w:t>
      </w:r>
    </w:p>
    <w:p w:rsidR="00C05783" w:rsidRDefault="00C05783" w:rsidP="00C05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52"/>
          <w:szCs w:val="52"/>
        </w:rPr>
      </w:pPr>
      <w:r w:rsidRPr="00C05783">
        <w:rPr>
          <w:rFonts w:ascii="Arial" w:hAnsi="Arial" w:cs="Arial"/>
          <w:color w:val="000000"/>
          <w:sz w:val="52"/>
          <w:szCs w:val="52"/>
        </w:rPr>
        <w:t xml:space="preserve">сельского поселения </w:t>
      </w:r>
    </w:p>
    <w:p w:rsidR="00C05783" w:rsidRPr="000F6BF1" w:rsidRDefault="00C05783" w:rsidP="00C05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52"/>
          <w:szCs w:val="52"/>
        </w:rPr>
      </w:pPr>
      <w:r w:rsidRPr="00C05783">
        <w:rPr>
          <w:rFonts w:ascii="Arial" w:hAnsi="Arial" w:cs="Arial"/>
          <w:color w:val="000000"/>
          <w:sz w:val="52"/>
          <w:szCs w:val="52"/>
        </w:rPr>
        <w:t>«</w:t>
      </w:r>
      <w:r w:rsidR="00B34AD0">
        <w:rPr>
          <w:rFonts w:ascii="Arial" w:hAnsi="Arial" w:cs="Arial"/>
          <w:color w:val="000000"/>
          <w:sz w:val="52"/>
          <w:szCs w:val="52"/>
        </w:rPr>
        <w:t>сельсовет «Бурдекинский</w:t>
      </w:r>
      <w:r w:rsidRPr="000F6BF1">
        <w:rPr>
          <w:rFonts w:ascii="Arial" w:hAnsi="Arial" w:cs="Arial"/>
          <w:color w:val="000000"/>
          <w:sz w:val="52"/>
          <w:szCs w:val="52"/>
        </w:rPr>
        <w:t>»</w:t>
      </w:r>
    </w:p>
    <w:p w:rsidR="00C05783" w:rsidRDefault="00C05783" w:rsidP="00C05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52"/>
          <w:szCs w:val="52"/>
        </w:rPr>
      </w:pPr>
      <w:r w:rsidRPr="00C05783">
        <w:rPr>
          <w:rFonts w:ascii="Arial" w:hAnsi="Arial" w:cs="Arial"/>
          <w:color w:val="000000"/>
          <w:sz w:val="52"/>
          <w:szCs w:val="52"/>
        </w:rPr>
        <w:t xml:space="preserve">Сергокалинского района РД </w:t>
      </w:r>
      <w:r w:rsidRPr="000F6BF1">
        <w:rPr>
          <w:rFonts w:ascii="Arial" w:hAnsi="Arial" w:cs="Arial"/>
          <w:color w:val="000000"/>
          <w:sz w:val="52"/>
          <w:szCs w:val="52"/>
        </w:rPr>
        <w:t xml:space="preserve">в период </w:t>
      </w:r>
      <w:r w:rsidR="004112B3">
        <w:rPr>
          <w:rFonts w:ascii="Arial" w:hAnsi="Arial" w:cs="Arial"/>
          <w:color w:val="000000"/>
          <w:sz w:val="52"/>
          <w:szCs w:val="52"/>
        </w:rPr>
        <w:t xml:space="preserve">   202</w:t>
      </w:r>
      <w:r w:rsidR="00305EE1">
        <w:rPr>
          <w:rFonts w:ascii="Arial" w:hAnsi="Arial" w:cs="Arial"/>
          <w:color w:val="000000"/>
          <w:sz w:val="52"/>
          <w:szCs w:val="52"/>
        </w:rPr>
        <w:t>2</w:t>
      </w:r>
      <w:r w:rsidR="004112B3">
        <w:rPr>
          <w:rFonts w:ascii="Arial" w:hAnsi="Arial" w:cs="Arial"/>
          <w:color w:val="000000"/>
          <w:sz w:val="52"/>
          <w:szCs w:val="52"/>
        </w:rPr>
        <w:t>-202</w:t>
      </w:r>
      <w:r w:rsidR="00305EE1">
        <w:rPr>
          <w:rFonts w:ascii="Arial" w:hAnsi="Arial" w:cs="Arial"/>
          <w:color w:val="000000"/>
          <w:sz w:val="52"/>
          <w:szCs w:val="52"/>
        </w:rPr>
        <w:t>6</w:t>
      </w:r>
      <w:r w:rsidRPr="00C05783">
        <w:rPr>
          <w:rFonts w:ascii="Arial" w:hAnsi="Arial" w:cs="Arial"/>
          <w:color w:val="000000"/>
          <w:sz w:val="52"/>
          <w:szCs w:val="52"/>
        </w:rPr>
        <w:t xml:space="preserve"> г</w:t>
      </w:r>
      <w:r>
        <w:rPr>
          <w:rFonts w:ascii="Arial" w:hAnsi="Arial" w:cs="Arial"/>
          <w:color w:val="000000"/>
          <w:sz w:val="52"/>
          <w:szCs w:val="52"/>
        </w:rPr>
        <w:t>г.</w:t>
      </w:r>
    </w:p>
    <w:p w:rsidR="00C05783" w:rsidRDefault="00C05783" w:rsidP="00C05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52"/>
          <w:szCs w:val="52"/>
        </w:rPr>
      </w:pPr>
    </w:p>
    <w:p w:rsidR="00C05783" w:rsidRDefault="00C05783" w:rsidP="00C05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52"/>
          <w:szCs w:val="52"/>
        </w:rPr>
      </w:pPr>
    </w:p>
    <w:p w:rsidR="00C05783" w:rsidRDefault="00C05783" w:rsidP="00C05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52"/>
          <w:szCs w:val="52"/>
        </w:rPr>
      </w:pPr>
    </w:p>
    <w:p w:rsidR="00C05783" w:rsidRPr="00C05783" w:rsidRDefault="00C05783" w:rsidP="00C05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56"/>
          <w:szCs w:val="56"/>
        </w:rPr>
      </w:pPr>
    </w:p>
    <w:p w:rsidR="00BC4D07" w:rsidRPr="00C05783" w:rsidRDefault="004112B3" w:rsidP="00C05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2021</w:t>
      </w:r>
      <w:r w:rsidR="00BC4D07" w:rsidRPr="00C05783">
        <w:rPr>
          <w:rFonts w:ascii="Times New Roman" w:hAnsi="Times New Roman" w:cs="Times New Roman"/>
          <w:b/>
          <w:sz w:val="56"/>
          <w:szCs w:val="56"/>
        </w:rPr>
        <w:t xml:space="preserve"> г.</w:t>
      </w:r>
    </w:p>
    <w:p w:rsidR="00D8190A" w:rsidRDefault="00D8190A"/>
    <w:p w:rsidR="008F6FDD" w:rsidRDefault="008F6FDD"/>
    <w:p w:rsidR="008F6FDD" w:rsidRDefault="008F6FDD"/>
    <w:tbl>
      <w:tblPr>
        <w:tblpPr w:leftFromText="180" w:rightFromText="180" w:vertAnchor="page" w:horzAnchor="margin" w:tblpX="-318" w:tblpY="105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4"/>
        <w:gridCol w:w="5160"/>
      </w:tblGrid>
      <w:tr w:rsidR="00EA2A2C" w:rsidRPr="00F43773" w:rsidTr="000E0F42">
        <w:tc>
          <w:tcPr>
            <w:tcW w:w="5154" w:type="dxa"/>
            <w:shd w:val="clear" w:color="auto" w:fill="auto"/>
          </w:tcPr>
          <w:p w:rsidR="00EA2A2C" w:rsidRPr="003B32D0" w:rsidRDefault="00EA2A2C" w:rsidP="000E0F42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</w:rPr>
            </w:pPr>
            <w:r w:rsidRPr="003B32D0">
              <w:rPr>
                <w:rFonts w:ascii="Times New Roman" w:eastAsia="Times New Roman" w:hAnsi="Times New Roman" w:cs="Times New Roman"/>
                <w:b/>
                <w:spacing w:val="-4"/>
              </w:rPr>
              <w:lastRenderedPageBreak/>
              <w:t>СОГЛАСОВАНО:</w:t>
            </w:r>
          </w:p>
          <w:p w:rsidR="00EA2A2C" w:rsidRPr="003B32D0" w:rsidRDefault="00EA2A2C" w:rsidP="000E0F42">
            <w:pPr>
              <w:pStyle w:val="a3"/>
              <w:rPr>
                <w:rFonts w:ascii="Times New Roman" w:hAnsi="Times New Roman" w:cs="Times New Roman"/>
                <w:b/>
                <w:spacing w:val="-3"/>
              </w:rPr>
            </w:pPr>
            <w:r w:rsidRPr="003B32D0">
              <w:rPr>
                <w:rFonts w:ascii="Times New Roman" w:hAnsi="Times New Roman" w:cs="Times New Roman"/>
                <w:b/>
              </w:rPr>
              <w:t xml:space="preserve">Начальник ТО </w:t>
            </w:r>
            <w:r w:rsidRPr="003B32D0">
              <w:rPr>
                <w:rFonts w:ascii="Times New Roman" w:hAnsi="Times New Roman" w:cs="Times New Roman"/>
                <w:b/>
                <w:spacing w:val="-3"/>
              </w:rPr>
              <w:t xml:space="preserve">Управления </w:t>
            </w:r>
          </w:p>
          <w:p w:rsidR="00EA2A2C" w:rsidRPr="003B32D0" w:rsidRDefault="00EA2A2C" w:rsidP="000E0F42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3B32D0">
              <w:rPr>
                <w:rFonts w:ascii="Times New Roman" w:hAnsi="Times New Roman" w:cs="Times New Roman"/>
                <w:b/>
                <w:spacing w:val="-3"/>
              </w:rPr>
              <w:t xml:space="preserve">Роспотребнадзора по </w:t>
            </w:r>
            <w:r w:rsidRPr="003B32D0">
              <w:rPr>
                <w:rFonts w:ascii="Times New Roman" w:hAnsi="Times New Roman" w:cs="Times New Roman"/>
                <w:b/>
                <w:bCs/>
              </w:rPr>
              <w:t>РД в г. Избербаш»</w:t>
            </w:r>
          </w:p>
          <w:p w:rsidR="00EA2A2C" w:rsidRPr="003B32D0" w:rsidRDefault="00EA2A2C" w:rsidP="000E0F42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  <w:p w:rsidR="00EA2A2C" w:rsidRPr="003B32D0" w:rsidRDefault="00EA2A2C" w:rsidP="000E0F42">
            <w:pPr>
              <w:shd w:val="clear" w:color="auto" w:fill="FFFFFF"/>
              <w:tabs>
                <w:tab w:val="left" w:leader="underscore" w:pos="2650"/>
              </w:tabs>
              <w:spacing w:line="274" w:lineRule="exact"/>
              <w:rPr>
                <w:rFonts w:ascii="Times New Roman CYR" w:eastAsia="Times New Roman" w:hAnsi="Times New Roman CYR" w:cs="Times New Roman CYR"/>
                <w:b/>
                <w:bCs/>
              </w:rPr>
            </w:pPr>
            <w:r w:rsidRPr="003B32D0">
              <w:rPr>
                <w:rFonts w:ascii="Times New Roman CYR" w:eastAsia="Times New Roman" w:hAnsi="Times New Roman CYR" w:cs="Times New Roman CYR"/>
                <w:b/>
                <w:bCs/>
              </w:rPr>
              <w:t>/                          /      А.С.Тагиров</w:t>
            </w:r>
          </w:p>
          <w:p w:rsidR="00EA2A2C" w:rsidRPr="003B32D0" w:rsidRDefault="00EA2A2C" w:rsidP="000E0F42">
            <w:pPr>
              <w:shd w:val="clear" w:color="auto" w:fill="FFFFFF"/>
              <w:tabs>
                <w:tab w:val="left" w:leader="underscore" w:pos="2650"/>
              </w:tabs>
              <w:spacing w:line="274" w:lineRule="exact"/>
              <w:rPr>
                <w:rFonts w:ascii="Times New Roman CYR" w:eastAsia="Times New Roman" w:hAnsi="Times New Roman CYR" w:cs="Times New Roman CYR"/>
                <w:b/>
                <w:bCs/>
              </w:rPr>
            </w:pPr>
            <w:r w:rsidRPr="003B32D0">
              <w:rPr>
                <w:rFonts w:ascii="Times New Roman" w:eastAsia="Times New Roman" w:hAnsi="Times New Roman" w:cs="Times New Roman"/>
                <w:b/>
              </w:rPr>
              <w:t>«       »    _________</w:t>
            </w:r>
            <w:r w:rsidR="004112B3">
              <w:rPr>
                <w:rFonts w:ascii="Times New Roman CYR" w:eastAsia="Times New Roman" w:hAnsi="Times New Roman CYR" w:cs="Times New Roman CYR"/>
                <w:b/>
                <w:bCs/>
              </w:rPr>
              <w:t xml:space="preserve">    202</w:t>
            </w:r>
            <w:r w:rsidR="00305EE1">
              <w:rPr>
                <w:rFonts w:ascii="Times New Roman CYR" w:eastAsia="Times New Roman" w:hAnsi="Times New Roman CYR" w:cs="Times New Roman CYR"/>
                <w:b/>
                <w:bCs/>
              </w:rPr>
              <w:t>2</w:t>
            </w:r>
            <w:r w:rsidRPr="003B32D0">
              <w:rPr>
                <w:rFonts w:ascii="Times New Roman CYR" w:eastAsia="Times New Roman" w:hAnsi="Times New Roman CYR" w:cs="Times New Roman CYR"/>
                <w:b/>
                <w:bCs/>
              </w:rPr>
              <w:t xml:space="preserve"> г.</w:t>
            </w:r>
          </w:p>
          <w:p w:rsidR="00EA2A2C" w:rsidRPr="00F43773" w:rsidRDefault="00EA2A2C" w:rsidP="000E0F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60" w:type="dxa"/>
            <w:shd w:val="clear" w:color="auto" w:fill="auto"/>
          </w:tcPr>
          <w:p w:rsidR="00EA2A2C" w:rsidRPr="003B32D0" w:rsidRDefault="00EA2A2C" w:rsidP="000E0F42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3B32D0"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EA2A2C" w:rsidRPr="003B32D0" w:rsidRDefault="00EA2A2C" w:rsidP="000E0F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32D0">
              <w:rPr>
                <w:rFonts w:ascii="Times New Roman" w:hAnsi="Times New Roman" w:cs="Times New Roman"/>
                <w:b/>
              </w:rPr>
              <w:t xml:space="preserve">                                Глава администрации</w:t>
            </w:r>
          </w:p>
          <w:p w:rsidR="00EA2A2C" w:rsidRPr="003B32D0" w:rsidRDefault="00EA2A2C" w:rsidP="000E0F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B32D0">
              <w:rPr>
                <w:rFonts w:ascii="Times New Roman" w:hAnsi="Times New Roman" w:cs="Times New Roman"/>
                <w:b/>
              </w:rPr>
              <w:t xml:space="preserve">                                   СП «</w:t>
            </w:r>
            <w:r w:rsidR="00B34AD0">
              <w:rPr>
                <w:rFonts w:ascii="Times New Roman" w:hAnsi="Times New Roman" w:cs="Times New Roman"/>
                <w:b/>
              </w:rPr>
              <w:t>сельсовет «Бурдекинский</w:t>
            </w:r>
            <w:r w:rsidRPr="003B32D0">
              <w:rPr>
                <w:rFonts w:ascii="Times New Roman" w:hAnsi="Times New Roman" w:cs="Times New Roman"/>
                <w:b/>
              </w:rPr>
              <w:t>»</w:t>
            </w:r>
          </w:p>
          <w:p w:rsidR="00EA2A2C" w:rsidRPr="003B32D0" w:rsidRDefault="00EA2A2C" w:rsidP="000E0F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EA2A2C" w:rsidRPr="003B32D0" w:rsidRDefault="00EA2A2C" w:rsidP="000E0F42">
            <w:pPr>
              <w:tabs>
                <w:tab w:val="left" w:pos="1168"/>
              </w:tabs>
              <w:ind w:firstLine="74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32D0">
              <w:rPr>
                <w:rFonts w:ascii="Times New Roman" w:eastAsia="Times New Roman" w:hAnsi="Times New Roman" w:cs="Times New Roman"/>
                <w:b/>
              </w:rPr>
              <w:t xml:space="preserve"> /                      /    </w:t>
            </w:r>
            <w:r w:rsidR="00B34AD0">
              <w:rPr>
                <w:rFonts w:ascii="Times New Roman" w:eastAsia="Times New Roman" w:hAnsi="Times New Roman" w:cs="Times New Roman"/>
                <w:b/>
              </w:rPr>
              <w:t>Абдулкеримов Д А</w:t>
            </w:r>
            <w:r w:rsidRPr="003B32D0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EA2A2C" w:rsidRPr="00F43773" w:rsidRDefault="00B36818" w:rsidP="00305EE1">
            <w:pPr>
              <w:tabs>
                <w:tab w:val="left" w:pos="4395"/>
                <w:tab w:val="left" w:pos="5955"/>
                <w:tab w:val="right" w:pos="709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«</w:t>
            </w:r>
            <w:r w:rsidR="00B34AD0">
              <w:rPr>
                <w:rFonts w:ascii="Times New Roman" w:eastAsia="Times New Roman" w:hAnsi="Times New Roman" w:cs="Times New Roman"/>
                <w:b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»  </w:t>
            </w:r>
            <w:r w:rsidR="00B34AD0">
              <w:rPr>
                <w:rFonts w:ascii="Times New Roman" w:eastAsia="Times New Roman" w:hAnsi="Times New Roman" w:cs="Times New Roman"/>
                <w:b/>
              </w:rPr>
              <w:t>______</w:t>
            </w:r>
            <w:r w:rsidR="004112B3">
              <w:rPr>
                <w:rFonts w:ascii="Times New Roman" w:eastAsia="Times New Roman" w:hAnsi="Times New Roman" w:cs="Times New Roman"/>
                <w:b/>
              </w:rPr>
              <w:t>202</w:t>
            </w:r>
            <w:r w:rsidR="00305EE1">
              <w:rPr>
                <w:rFonts w:ascii="Times New Roman" w:eastAsia="Times New Roman" w:hAnsi="Times New Roman" w:cs="Times New Roman"/>
                <w:b/>
              </w:rPr>
              <w:t>2</w:t>
            </w:r>
            <w:r w:rsidR="00EA2A2C" w:rsidRPr="003B32D0">
              <w:rPr>
                <w:rFonts w:ascii="Times New Roman" w:eastAsia="Times New Roman" w:hAnsi="Times New Roman" w:cs="Times New Roman"/>
                <w:b/>
              </w:rPr>
              <w:t xml:space="preserve"> г.</w:t>
            </w:r>
            <w:r w:rsidR="00EA2A2C" w:rsidRPr="003B32D0"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</w:tr>
    </w:tbl>
    <w:p w:rsidR="00EA2A2C" w:rsidRDefault="00EA2A2C"/>
    <w:p w:rsidR="00EA2A2C" w:rsidRPr="00BA7908" w:rsidRDefault="00EA2A2C" w:rsidP="00EA2A2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sz w:val="26"/>
          <w:szCs w:val="26"/>
        </w:rPr>
        <w:t>ИНВЕСТИЦИОННАЯ ПРОГРАММА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«Приведения качества питьевой воды в соответствие с установленными</w:t>
      </w:r>
    </w:p>
    <w:p w:rsidR="00EA2A2C" w:rsidRPr="00BA7908" w:rsidRDefault="00EA2A2C" w:rsidP="00EA2A2C">
      <w:pPr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требованиями на территории МО сельского поселения «</w:t>
      </w:r>
      <w:r w:rsidR="00B34AD0" w:rsidRPr="00BA7908">
        <w:rPr>
          <w:rFonts w:ascii="Times New Roman" w:hAnsi="Times New Roman" w:cs="Times New Roman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sz w:val="26"/>
          <w:szCs w:val="26"/>
        </w:rPr>
        <w:t xml:space="preserve">» Сергокалинского района РД, </w:t>
      </w:r>
      <w:r w:rsidR="004112B3" w:rsidRPr="00BA7908">
        <w:rPr>
          <w:rFonts w:ascii="Times New Roman" w:hAnsi="Times New Roman" w:cs="Times New Roman"/>
          <w:sz w:val="26"/>
          <w:szCs w:val="26"/>
        </w:rPr>
        <w:t>на период 202</w:t>
      </w:r>
      <w:r w:rsidR="007722B9">
        <w:rPr>
          <w:rFonts w:ascii="Times New Roman" w:hAnsi="Times New Roman" w:cs="Times New Roman"/>
          <w:sz w:val="26"/>
          <w:szCs w:val="26"/>
        </w:rPr>
        <w:t>2</w:t>
      </w:r>
      <w:r w:rsidR="004112B3" w:rsidRPr="00BA7908">
        <w:rPr>
          <w:rFonts w:ascii="Times New Roman" w:hAnsi="Times New Roman" w:cs="Times New Roman"/>
          <w:sz w:val="26"/>
          <w:szCs w:val="26"/>
        </w:rPr>
        <w:t>-202</w:t>
      </w:r>
      <w:r w:rsidR="007722B9">
        <w:rPr>
          <w:rFonts w:ascii="Times New Roman" w:hAnsi="Times New Roman" w:cs="Times New Roman"/>
          <w:sz w:val="26"/>
          <w:szCs w:val="26"/>
        </w:rPr>
        <w:t>6</w:t>
      </w:r>
      <w:r w:rsidRPr="00BA7908">
        <w:rPr>
          <w:rFonts w:ascii="Times New Roman" w:hAnsi="Times New Roman" w:cs="Times New Roman"/>
          <w:sz w:val="26"/>
          <w:szCs w:val="26"/>
        </w:rPr>
        <w:t xml:space="preserve"> гг.»</w:t>
      </w:r>
    </w:p>
    <w:tbl>
      <w:tblPr>
        <w:tblStyle w:val="a8"/>
        <w:tblW w:w="0" w:type="auto"/>
        <w:tblLook w:val="04A0"/>
      </w:tblPr>
      <w:tblGrid>
        <w:gridCol w:w="2098"/>
        <w:gridCol w:w="7473"/>
      </w:tblGrid>
      <w:tr w:rsidR="00EA2A2C" w:rsidRPr="00BA7908" w:rsidTr="000E0F42">
        <w:tc>
          <w:tcPr>
            <w:tcW w:w="2098" w:type="dxa"/>
          </w:tcPr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3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Инвестиционная программа «Приведения качества питьевой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воды в соответствие с установленными требованиями на</w:t>
            </w:r>
          </w:p>
          <w:p w:rsidR="00EA2A2C" w:rsidRPr="00BA7908" w:rsidRDefault="00EA2A2C" w:rsidP="007722B9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территории МО сельского поселения «</w:t>
            </w:r>
            <w:r w:rsidR="00B34AD0" w:rsidRPr="00BA7908">
              <w:rPr>
                <w:rFonts w:ascii="Times New Roman" w:hAnsi="Times New Roman" w:cs="Times New Roman"/>
                <w:sz w:val="26"/>
                <w:szCs w:val="26"/>
              </w:rPr>
              <w:t>сельсовет «Бурдекинский</w:t>
            </w: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4112B3" w:rsidRPr="00BA7908">
              <w:rPr>
                <w:rFonts w:ascii="Times New Roman" w:hAnsi="Times New Roman" w:cs="Times New Roman"/>
                <w:sz w:val="26"/>
                <w:szCs w:val="26"/>
              </w:rPr>
              <w:t>на период 202</w:t>
            </w:r>
            <w:r w:rsidR="007722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112B3" w:rsidRPr="00BA7908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7722B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A2A2C" w:rsidRPr="00BA7908" w:rsidTr="005732AE">
        <w:trPr>
          <w:trHeight w:val="4542"/>
        </w:trPr>
        <w:tc>
          <w:tcPr>
            <w:tcW w:w="2098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Основание для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разработки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3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- Федеральным законом от 06.10.2003 г. № 131-ФЗ «Об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общих принципах организации местного самоуправления в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Федерации»;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- Федеральный закон от 7 декабря 2011 г. № 416-ФЗ «О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водоснабжении и водоотведении».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- Постановление Правительства РФ от 29 июля 2013 г. № 641 «Об</w:t>
            </w:r>
            <w:r w:rsidR="007722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инвестиционных и производственных программах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организаций, осуществляющих деятельность в сфере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водоснабжения и водоотведения»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- техническое задание на разработку инвестиционной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программы «Приведения качества питьевой воды в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соответствии установленными требованиями» на территории</w:t>
            </w:r>
          </w:p>
          <w:p w:rsidR="005732AE" w:rsidRPr="00BA7908" w:rsidRDefault="00EA2A2C" w:rsidP="000E0F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МО сельского поселения «</w:t>
            </w:r>
            <w:r w:rsidR="00B34AD0" w:rsidRPr="00BA7908">
              <w:rPr>
                <w:rFonts w:ascii="Times New Roman" w:hAnsi="Times New Roman" w:cs="Times New Roman"/>
                <w:sz w:val="26"/>
                <w:szCs w:val="26"/>
              </w:rPr>
              <w:t>сельсовет «Бурдекинский</w:t>
            </w: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» от 28.0</w:t>
            </w:r>
            <w:r w:rsidR="00B34AD0" w:rsidRPr="00BA790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.20</w:t>
            </w:r>
            <w:r w:rsidR="00B34AD0" w:rsidRPr="00BA790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EA2A2C" w:rsidRPr="00BA7908" w:rsidRDefault="005732AE" w:rsidP="00B34A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B34AD0" w:rsidRPr="00BA790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A2A2C" w:rsidRPr="00BA7908" w:rsidTr="000E0F42">
        <w:tc>
          <w:tcPr>
            <w:tcW w:w="2098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Разработчик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7473" w:type="dxa"/>
          </w:tcPr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Администрация  МО сельского поселения «</w:t>
            </w:r>
            <w:r w:rsidR="00B34AD0" w:rsidRPr="00BA7908">
              <w:rPr>
                <w:rFonts w:ascii="Times New Roman" w:hAnsi="Times New Roman" w:cs="Times New Roman"/>
                <w:sz w:val="26"/>
                <w:szCs w:val="26"/>
              </w:rPr>
              <w:t>сельсовет «Бурдекинский</w:t>
            </w: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2A2C" w:rsidRPr="00BA7908" w:rsidTr="000E0F42">
        <w:tc>
          <w:tcPr>
            <w:tcW w:w="2098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7473" w:type="dxa"/>
          </w:tcPr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Администрация МО сельского поселения «</w:t>
            </w:r>
            <w:r w:rsidR="00B34AD0" w:rsidRPr="00BA7908">
              <w:rPr>
                <w:rFonts w:ascii="Times New Roman" w:hAnsi="Times New Roman" w:cs="Times New Roman"/>
                <w:sz w:val="26"/>
                <w:szCs w:val="26"/>
              </w:rPr>
              <w:t>сельсовет «Бурдекинский</w:t>
            </w: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2A2C" w:rsidRPr="00BA7908" w:rsidTr="000E0F42">
        <w:trPr>
          <w:trHeight w:val="1218"/>
        </w:trPr>
        <w:tc>
          <w:tcPr>
            <w:tcW w:w="2098" w:type="dxa"/>
          </w:tcPr>
          <w:p w:rsidR="005732AE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Цели программы</w:t>
            </w:r>
          </w:p>
          <w:p w:rsidR="00EA2A2C" w:rsidRPr="00BA7908" w:rsidRDefault="00EA2A2C" w:rsidP="005732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3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Бесперебойное обеспечение населения и прочих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 xml:space="preserve">потребителей </w:t>
            </w:r>
            <w:r w:rsidR="00B34AD0" w:rsidRPr="00BA7908">
              <w:rPr>
                <w:rFonts w:ascii="Times New Roman" w:hAnsi="Times New Roman" w:cs="Times New Roman"/>
                <w:sz w:val="26"/>
                <w:szCs w:val="26"/>
              </w:rPr>
              <w:t>сельсовет «Бурдекинский</w:t>
            </w: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 xml:space="preserve"> питьевой водой,</w:t>
            </w:r>
          </w:p>
          <w:p w:rsidR="00EA2A2C" w:rsidRPr="00BA7908" w:rsidRDefault="00EA2A2C" w:rsidP="00573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отвечающей требованиям СанПиН 2.1.41074-01;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</w:p>
        </w:tc>
      </w:tr>
      <w:tr w:rsidR="00EA2A2C" w:rsidRPr="00BA7908" w:rsidTr="000E0F42">
        <w:tc>
          <w:tcPr>
            <w:tcW w:w="2098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3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Реализац</w:t>
            </w:r>
            <w:r w:rsidR="009F4701" w:rsidRPr="00BA7908">
              <w:rPr>
                <w:rFonts w:ascii="Times New Roman" w:hAnsi="Times New Roman" w:cs="Times New Roman"/>
                <w:sz w:val="26"/>
                <w:szCs w:val="26"/>
              </w:rPr>
              <w:t>ия программы планируется на 202</w:t>
            </w:r>
            <w:r w:rsidR="007722B9">
              <w:rPr>
                <w:rFonts w:ascii="Times New Roman" w:hAnsi="Times New Roman" w:cs="Times New Roman"/>
                <w:sz w:val="26"/>
                <w:szCs w:val="26"/>
              </w:rPr>
              <w:t>2-2026</w:t>
            </w: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г.г.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рациональное использование питьевой водой население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прочих потребителей сельского поселения;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</w:p>
        </w:tc>
      </w:tr>
      <w:tr w:rsidR="00EA2A2C" w:rsidRPr="00BA7908" w:rsidTr="000E0F42">
        <w:tc>
          <w:tcPr>
            <w:tcW w:w="2098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Перечень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основных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мероприятий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инвестиционной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7473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Мероприятия по повышению качества водоснабжения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поселения;</w:t>
            </w:r>
          </w:p>
        </w:tc>
      </w:tr>
      <w:tr w:rsidR="00EA2A2C" w:rsidRPr="00BA7908" w:rsidTr="000E0F42">
        <w:tc>
          <w:tcPr>
            <w:tcW w:w="2098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Важнейшие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позволяющие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оценить ход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реализации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7473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Улучшение санитарного благополучия территорий, приведение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объектов муниципального образования к требуемому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эксплуатационному уровню, в части обеспечения питьевой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водой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</w:p>
        </w:tc>
      </w:tr>
      <w:tr w:rsidR="00EA2A2C" w:rsidRPr="00BA7908" w:rsidTr="000E0F42">
        <w:tc>
          <w:tcPr>
            <w:tcW w:w="2098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Источники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финансирования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3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финансовые средства бюджетных источников включенные и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принятые федеральные, региональные, муниципальные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целевые программы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- бюджет Администрации МО СП «</w:t>
            </w:r>
            <w:r w:rsidR="00B34AD0" w:rsidRPr="00BA7908">
              <w:rPr>
                <w:rFonts w:ascii="Times New Roman" w:hAnsi="Times New Roman" w:cs="Times New Roman"/>
                <w:sz w:val="26"/>
                <w:szCs w:val="26"/>
              </w:rPr>
              <w:t>сельсовет «Бурдекинский</w:t>
            </w: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» .</w:t>
            </w:r>
          </w:p>
        </w:tc>
      </w:tr>
      <w:tr w:rsidR="00EA2A2C" w:rsidRPr="00BA7908" w:rsidTr="000E0F42">
        <w:tc>
          <w:tcPr>
            <w:tcW w:w="2098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Прогноз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ожидаемых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социально-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экономических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результатов</w:t>
            </w:r>
          </w:p>
          <w:p w:rsidR="00EA2A2C" w:rsidRPr="00BA7908" w:rsidRDefault="00EA2A2C" w:rsidP="000E0F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3" w:type="dxa"/>
          </w:tcPr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Реализация мероприятий позволит: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- повысить качество питьевой воды и надежность жилищно-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коммунальных услуг, оказываемых потребителям;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- повысить эффективность использования систем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коммунальной инфраструктуры муниципального образования;</w:t>
            </w:r>
          </w:p>
          <w:p w:rsidR="00EA2A2C" w:rsidRPr="00BA7908" w:rsidRDefault="00EA2A2C" w:rsidP="000E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A7908">
              <w:rPr>
                <w:rFonts w:ascii="Times New Roman" w:hAnsi="Times New Roman" w:cs="Times New Roman"/>
                <w:sz w:val="26"/>
                <w:szCs w:val="26"/>
              </w:rPr>
              <w:t>- повышение надежности работы системы водоснабжения;</w:t>
            </w:r>
          </w:p>
        </w:tc>
      </w:tr>
    </w:tbl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ВВЕДЕНИЕ: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Настоящая программа разработана в соответствии с Федеральным законом от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06.10.2003 г. № 131-ФЗ «Об общих принципах организации местного самоуправления в Российской Федерации»; Федеральным законом от 07.12.2011 г. №416-ФЗ «О водоснабжении и водоотведении », постановлением правительства РФ от 29.07.2013года № 641 «Об инвестиционных программах организаций, осуществляющих деятельность сфере водоснабжения и водоотведения», техническим заданием на разработку инвестиционной программы «Приведения качества питьевой воды в соответствие с установленными требованиями на территории МО СП «</w:t>
      </w:r>
      <w:r w:rsidR="00B34AD0" w:rsidRPr="00BA7908">
        <w:rPr>
          <w:rFonts w:ascii="Times New Roman" w:hAnsi="Times New Roman" w:cs="Times New Roman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sz w:val="26"/>
          <w:szCs w:val="26"/>
        </w:rPr>
        <w:t>».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Разработка настоящей программы вызвана необходимостью обеспечения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ресурсоснабжения, формирования рыночных механизмов функционирования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жилищно-коммунального комплекса и условий привлечения инвестиций,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формирования новых подходов к строительству жилых и социальных объектов,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повышения эффективности градостроительных решений, повышения качества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питьевой воды.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sz w:val="26"/>
          <w:szCs w:val="26"/>
        </w:rPr>
        <w:t xml:space="preserve">Цель программы: </w:t>
      </w:r>
      <w:r w:rsidRPr="00BA7908">
        <w:rPr>
          <w:rFonts w:ascii="Times New Roman" w:hAnsi="Times New Roman" w:cs="Times New Roman"/>
          <w:sz w:val="26"/>
          <w:szCs w:val="26"/>
        </w:rPr>
        <w:t>Бесперебойное обеспечение населения и прочих потребителей сельского поселения «</w:t>
      </w:r>
      <w:r w:rsidR="00B34AD0" w:rsidRPr="00BA7908">
        <w:rPr>
          <w:rFonts w:ascii="Times New Roman" w:hAnsi="Times New Roman" w:cs="Times New Roman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sz w:val="26"/>
          <w:szCs w:val="26"/>
        </w:rPr>
        <w:t>» питьевой водой, отвечающей требованиям СанПиН 2.1.41074-01;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Расширение и техническое перевооружение объектов водоснабжения МО СП «</w:t>
      </w:r>
      <w:r w:rsidR="00B34AD0" w:rsidRPr="00BA7908">
        <w:rPr>
          <w:rFonts w:ascii="Times New Roman" w:hAnsi="Times New Roman" w:cs="Times New Roman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sz w:val="26"/>
          <w:szCs w:val="26"/>
        </w:rPr>
        <w:t>» для обеспечения ввода новых мощностей системы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водоснабжения на территории поселения в соответствии с техническим заданием.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Задачи Программы: </w:t>
      </w:r>
      <w:r w:rsidRPr="00BA7908">
        <w:rPr>
          <w:rFonts w:ascii="Times New Roman" w:hAnsi="Times New Roman" w:cs="Times New Roman"/>
          <w:sz w:val="26"/>
          <w:szCs w:val="26"/>
        </w:rPr>
        <w:t>Реализация пр</w:t>
      </w:r>
      <w:r w:rsidR="009F4701" w:rsidRPr="00BA7908">
        <w:rPr>
          <w:rFonts w:ascii="Times New Roman" w:hAnsi="Times New Roman" w:cs="Times New Roman"/>
          <w:sz w:val="26"/>
          <w:szCs w:val="26"/>
        </w:rPr>
        <w:t>ограммы планируется на 202</w:t>
      </w:r>
      <w:r w:rsidR="00305EE1" w:rsidRPr="00BA7908">
        <w:rPr>
          <w:rFonts w:ascii="Times New Roman" w:hAnsi="Times New Roman" w:cs="Times New Roman"/>
          <w:sz w:val="26"/>
          <w:szCs w:val="26"/>
        </w:rPr>
        <w:t>2</w:t>
      </w:r>
      <w:r w:rsidR="009F4701" w:rsidRPr="00BA7908">
        <w:rPr>
          <w:rFonts w:ascii="Times New Roman" w:hAnsi="Times New Roman" w:cs="Times New Roman"/>
          <w:sz w:val="26"/>
          <w:szCs w:val="26"/>
        </w:rPr>
        <w:t>-202</w:t>
      </w:r>
      <w:r w:rsidR="00305EE1" w:rsidRPr="00BA7908">
        <w:rPr>
          <w:rFonts w:ascii="Times New Roman" w:hAnsi="Times New Roman" w:cs="Times New Roman"/>
          <w:sz w:val="26"/>
          <w:szCs w:val="26"/>
        </w:rPr>
        <w:t xml:space="preserve">6 </w:t>
      </w:r>
      <w:r w:rsidRPr="00BA7908">
        <w:rPr>
          <w:rFonts w:ascii="Times New Roman" w:hAnsi="Times New Roman" w:cs="Times New Roman"/>
          <w:sz w:val="26"/>
          <w:szCs w:val="26"/>
        </w:rPr>
        <w:t>г.г.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рациональное использование питьевой водой население прочих потребителей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 xml:space="preserve">сельского поселения; 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BA7908">
        <w:rPr>
          <w:rFonts w:ascii="Times New Roman" w:hAnsi="Times New Roman" w:cs="Times New Roman"/>
          <w:b/>
          <w:bCs/>
          <w:sz w:val="26"/>
          <w:szCs w:val="26"/>
          <w:u w:val="single"/>
        </w:rPr>
        <w:t>Основные сведения: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 xml:space="preserve">Полное наименование юридического лица:  </w:t>
      </w:r>
      <w:r w:rsidRPr="00BA7908">
        <w:rPr>
          <w:rFonts w:ascii="Times New Roman" w:hAnsi="Times New Roman" w:cs="Times New Roman"/>
          <w:b/>
          <w:i/>
          <w:sz w:val="26"/>
          <w:szCs w:val="26"/>
        </w:rPr>
        <w:t>Муниципальное образование сельского поселения «</w:t>
      </w:r>
      <w:r w:rsidR="00B34AD0" w:rsidRPr="00BA7908">
        <w:rPr>
          <w:rFonts w:ascii="Times New Roman" w:hAnsi="Times New Roman" w:cs="Times New Roman"/>
          <w:b/>
          <w:i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b/>
          <w:i/>
          <w:sz w:val="26"/>
          <w:szCs w:val="26"/>
        </w:rPr>
        <w:t>» Сергокалинского района РД.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 xml:space="preserve">Адрес юридический: 368514, </w:t>
      </w:r>
      <w:r w:rsidRPr="00BA7908">
        <w:rPr>
          <w:rFonts w:ascii="Times New Roman" w:hAnsi="Times New Roman" w:cs="Times New Roman"/>
          <w:b/>
          <w:i/>
          <w:sz w:val="26"/>
          <w:szCs w:val="26"/>
        </w:rPr>
        <w:t xml:space="preserve">Республика Дагестан, Сергокалинский район, с. </w:t>
      </w:r>
      <w:r w:rsidR="00B34AD0" w:rsidRPr="00BA7908">
        <w:rPr>
          <w:rFonts w:ascii="Times New Roman" w:hAnsi="Times New Roman" w:cs="Times New Roman"/>
          <w:b/>
          <w:i/>
          <w:sz w:val="26"/>
          <w:szCs w:val="26"/>
        </w:rPr>
        <w:t>Бурдеки</w:t>
      </w:r>
      <w:r w:rsidRPr="00BA7908">
        <w:rPr>
          <w:rFonts w:ascii="Times New Roman" w:hAnsi="Times New Roman" w:cs="Times New Roman"/>
          <w:b/>
          <w:i/>
          <w:sz w:val="26"/>
          <w:szCs w:val="26"/>
        </w:rPr>
        <w:t>ул.</w:t>
      </w:r>
      <w:r w:rsidR="00B34AD0" w:rsidRPr="00BA7908">
        <w:rPr>
          <w:rFonts w:ascii="Times New Roman" w:hAnsi="Times New Roman" w:cs="Times New Roman"/>
          <w:b/>
          <w:i/>
          <w:sz w:val="26"/>
          <w:szCs w:val="26"/>
        </w:rPr>
        <w:t>Бурдекинская</w:t>
      </w:r>
      <w:r w:rsidRPr="00BA7908">
        <w:rPr>
          <w:rFonts w:ascii="Times New Roman" w:hAnsi="Times New Roman" w:cs="Times New Roman"/>
          <w:b/>
          <w:i/>
          <w:sz w:val="26"/>
          <w:szCs w:val="26"/>
        </w:rPr>
        <w:t xml:space="preserve">- </w:t>
      </w:r>
      <w:r w:rsidR="00B34AD0" w:rsidRPr="00BA7908">
        <w:rPr>
          <w:rFonts w:ascii="Times New Roman" w:hAnsi="Times New Roman" w:cs="Times New Roman"/>
          <w:b/>
          <w:i/>
          <w:sz w:val="26"/>
          <w:szCs w:val="26"/>
        </w:rPr>
        <w:t>15</w:t>
      </w:r>
      <w:r w:rsidRPr="00BA7908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2A2C" w:rsidRPr="00BA7908" w:rsidRDefault="00EA2A2C" w:rsidP="00EA2A2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 xml:space="preserve">Глава администрации:  </w:t>
      </w:r>
      <w:r w:rsidR="00B34AD0" w:rsidRPr="00BA7908">
        <w:rPr>
          <w:rFonts w:ascii="Times New Roman" w:hAnsi="Times New Roman" w:cs="Times New Roman"/>
          <w:b/>
          <w:i/>
          <w:sz w:val="26"/>
          <w:szCs w:val="26"/>
        </w:rPr>
        <w:t>Абдулкеримов Д А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EA2A2C" w:rsidRPr="00BA7908" w:rsidRDefault="00EA2A2C" w:rsidP="00EA2A2C">
      <w:pPr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sz w:val="26"/>
          <w:szCs w:val="26"/>
        </w:rPr>
        <w:t xml:space="preserve">Организационно- правовая форма: </w:t>
      </w:r>
      <w:r w:rsidRPr="00BA7908">
        <w:rPr>
          <w:rFonts w:ascii="Times New Roman" w:hAnsi="Times New Roman" w:cs="Times New Roman"/>
          <w:sz w:val="26"/>
          <w:szCs w:val="26"/>
        </w:rPr>
        <w:t>Администрация МО  СП «</w:t>
      </w:r>
      <w:r w:rsidR="00B34AD0" w:rsidRPr="00BA7908">
        <w:rPr>
          <w:rFonts w:ascii="Times New Roman" w:hAnsi="Times New Roman" w:cs="Times New Roman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sz w:val="26"/>
          <w:szCs w:val="26"/>
        </w:rPr>
        <w:t>»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BA7908">
        <w:rPr>
          <w:rFonts w:ascii="Times New Roman" w:hAnsi="Times New Roman" w:cs="Times New Roman"/>
          <w:b/>
          <w:bCs/>
          <w:sz w:val="26"/>
          <w:szCs w:val="26"/>
          <w:u w:val="single"/>
        </w:rPr>
        <w:t>Описание действующих систем водоснабжения, специфики их функционирования и основных технико-экономических показателей: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По данным ТО Управления Роспотребнадзора по Республики Дагестан  в  г. Избербаше удельный вес проб водопроводной воды не соответствует гигиеническим нормативам по микробиологическим показателям.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BA7908">
        <w:rPr>
          <w:rFonts w:ascii="Times New Roman" w:hAnsi="Times New Roman" w:cs="Times New Roman"/>
          <w:b/>
          <w:bCs/>
          <w:sz w:val="26"/>
          <w:szCs w:val="26"/>
          <w:u w:val="single"/>
        </w:rPr>
        <w:t>Гигиенические требования к качеству воды централизованных систем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BA7908">
        <w:rPr>
          <w:rFonts w:ascii="Times New Roman" w:hAnsi="Times New Roman" w:cs="Times New Roman"/>
          <w:b/>
          <w:bCs/>
          <w:sz w:val="26"/>
          <w:szCs w:val="26"/>
          <w:u w:val="single"/>
        </w:rPr>
        <w:t>водоснабжения.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BA7908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Контроль качества.</w:t>
      </w:r>
    </w:p>
    <w:p w:rsidR="00EA2A2C" w:rsidRPr="00BA7908" w:rsidRDefault="00EA2A2C" w:rsidP="00573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7908">
        <w:rPr>
          <w:rFonts w:ascii="Times New Roman" w:hAnsi="Times New Roman" w:cs="Times New Roman"/>
          <w:sz w:val="26"/>
          <w:szCs w:val="26"/>
        </w:rPr>
        <w:t>Контроль качества осуществляется лабораторией ТО Управления Роспотребнадзора по Республики Дагестан  в  г. Избербаше.</w:t>
      </w:r>
    </w:p>
    <w:p w:rsidR="005732AE" w:rsidRPr="00BA7908" w:rsidRDefault="005732AE" w:rsidP="00573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BA7908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Сети водоснабжения: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Протяженность водопроводных сетей сельского поселения «</w:t>
      </w:r>
      <w:r w:rsidR="00B34AD0" w:rsidRPr="00BA790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сельсовет «Бурдекинский</w:t>
      </w:r>
      <w:r w:rsidR="009F4701" w:rsidRPr="00BA790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» Сергокалинского  района на 2021</w:t>
      </w:r>
      <w:r w:rsidRPr="00BA790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год :</w:t>
      </w:r>
      <w:r w:rsidR="00B34AD0" w:rsidRPr="00BA790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5,5 </w:t>
      </w:r>
      <w:r w:rsidRPr="00BA790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км.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С учетом вышеизложенного и в целях создания условий для обеспечения гарантийной безопасности водоснабжения сельского поселения, требований Федерального закона от 07.12.2011г.№ 416-ФЗ «О водоснабжении и водоотведении» и соблюдения Федеральногозакона № 52 ФЗ от 30.03.1999г. «О санитарно- эпидемиологическомблагополучии населения», а также на основании ч.1,2 ст.50 Федерального закона«О санитарно – эпидемиологическом благополучии населения» от 30.03.1999г№52-ФЗ необходимо обеспечить выполнение нижеследующих мероприятий: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1. Разработатьна основании технического задания План мероприятий по приведениюкачества питьевой воды сельского поселения в соответствие сустановленными требованиями и представить на согласование в Управление</w:t>
      </w:r>
      <w:r w:rsidR="00305EE1" w:rsidRPr="00BA790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A7908">
        <w:rPr>
          <w:rFonts w:ascii="Times New Roman" w:hAnsi="Times New Roman" w:cs="Times New Roman"/>
          <w:color w:val="000000"/>
          <w:sz w:val="26"/>
          <w:szCs w:val="26"/>
        </w:rPr>
        <w:lastRenderedPageBreak/>
        <w:t>Роспотребнадзора по РД  в г.Избербаш(п.7 ст.23 Федерального закона от 07.12.2011г. №416– ФЗ)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2. Разработать и согласовать инвестиционную программу с органами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Роспотребнадзора по РД в г. Избербаш,  как и план мероприятий по приведению качествапитьевой воды населенных пунктов в соответствие с установленными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требованиями (п.6.ч.1.ст.6 Федерального закона от 07.12.2011г. №416 – ФЗ;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Постановление Правительства РФ от 29.07.2013 №641 «Об инвестиционных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программах организаций, осуществляющих деятельность в сфере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водоснабжения и водоотведения»)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3. Провести инвентаризацию водопроводных сетей.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Результаты инвентаризации в виде схемы водоснабжения и водоотведения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представить в ТО Управление Роспотребнадзора по РД в г.Избербаш.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(ст.ст.38,40 Федерального закона от 07.12.2011г. №416 – ФЗ)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4. Откорректировать программу производственного контроля качества питьевой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воды СП МО с учетом сведений о средних уровнях не соответствия воды за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2018 год и представить на согласование в ТО Управление Роспотребнадзора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по РД в г.Избербаш (ст.ст. 25, 41 Федерального закона от 07.12.2011г. №416– ФЗ)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5. Размещать в средствах массовой информации и на официальном сайте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 СП «</w:t>
      </w:r>
      <w:r w:rsidR="00B34AD0" w:rsidRPr="00BA7908">
        <w:rPr>
          <w:rFonts w:ascii="Times New Roman" w:hAnsi="Times New Roman" w:cs="Times New Roman"/>
          <w:color w:val="000000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color w:val="000000"/>
          <w:sz w:val="26"/>
          <w:szCs w:val="26"/>
        </w:rPr>
        <w:t>» в сети «Интернет» сведения о качествепитьевой воды и реализации Плана мероприятий по приведению качествапитьевой воды в соответствие с установленными требованиями и о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результатах не соответствия питьевой воды. (п.10 ст.23 Федерального закона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от 07.12.2011г. №416 – ФЗ)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6. Получить в установленном порядке санитарно-эпидемиологические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заключения о соответствии санитарным правилам и нормам на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использование водных объектов для питьевого, хозяйственно – бытового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водоснабжения МО СП «</w:t>
      </w:r>
      <w:r w:rsidR="00B34AD0" w:rsidRPr="00BA7908">
        <w:rPr>
          <w:rFonts w:ascii="Times New Roman" w:hAnsi="Times New Roman" w:cs="Times New Roman"/>
          <w:color w:val="000000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color w:val="000000"/>
          <w:sz w:val="26"/>
          <w:szCs w:val="26"/>
        </w:rPr>
        <w:t>» (ст.18 ч.3 Федерального закона №52 ФЗ от30.03.1999г)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7. Разработать проекты зон санитарной охраны водных объектов, используемых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для питьевого, хозяйственно-бытового водоснабжения и получить в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установленном порядке санитарно-эпидемиологические заключения о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соответствии санитарным правилам и нормам (ст.18 ч.4 Федерального закона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№52 ФЗ от 30.03.1999г. и СанПиН 2.1.4.1110-02 «Зоны санитарной охраны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источников водоснабжения и водопроводов питьевого назначения»)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8. Обязать гарантирующие организации заключить договор с аккредитованной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лабораторией на проведение производственного лабораторного контроля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качества питьевой воды МО СП «</w:t>
      </w:r>
      <w:r w:rsidR="00B34AD0" w:rsidRPr="00BA7908">
        <w:rPr>
          <w:rFonts w:ascii="Times New Roman" w:hAnsi="Times New Roman" w:cs="Times New Roman"/>
          <w:color w:val="000000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color w:val="000000"/>
          <w:sz w:val="26"/>
          <w:szCs w:val="26"/>
        </w:rPr>
        <w:t xml:space="preserve">» на </w:t>
      </w:r>
      <w:r w:rsidR="009F4701" w:rsidRPr="00BA7908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7722B9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BA7908">
        <w:rPr>
          <w:rFonts w:ascii="Times New Roman" w:hAnsi="Times New Roman" w:cs="Times New Roman"/>
          <w:color w:val="000000"/>
          <w:sz w:val="26"/>
          <w:szCs w:val="26"/>
        </w:rPr>
        <w:t xml:space="preserve"> год (радиологические,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вирусологические, паразитологические, микробиологические, санитарно-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химические исследования) (Постановление Правительства РФ №10 от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lastRenderedPageBreak/>
        <w:t>06.01.2015г. «О порядке осуществления производственного контроля качества и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безопасности питьевой воды»)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09. Обязать организации, осуществляющие холодное водоснабжение с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использованием централизованной системы водоснабжения в МО СП «</w:t>
      </w:r>
      <w:r w:rsidR="00B34AD0" w:rsidRPr="00BA7908">
        <w:rPr>
          <w:rFonts w:ascii="Times New Roman" w:hAnsi="Times New Roman" w:cs="Times New Roman"/>
          <w:color w:val="000000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color w:val="000000"/>
          <w:sz w:val="26"/>
          <w:szCs w:val="26"/>
        </w:rPr>
        <w:t>» представлять в органы Роспотребнадзора сведения о возникновении на объектахи сооружениях системы холодного  водоснабжения аварийныхситуаций или технических нарушений, которые приводят или могут привести к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ухудшению качества питьевой  воды и условий водоснабжения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населения в соответствии с п.2.5 СанПиН 2.1.4.1074-01 «Питьевая вода.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Гигиенические требования к качеству воды централизованных систем питьевого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водоснабжения. Контроль качества. Гигиенические требования к обеспечению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безопасности систем холодного водоснабжения».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10.Обязать организации осуществляющие холодное  водоснабжение с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использованием централизованной системы водоснабжения в МО СП «</w:t>
      </w:r>
      <w:r w:rsidR="00B34AD0" w:rsidRPr="00BA7908">
        <w:rPr>
          <w:rFonts w:ascii="Times New Roman" w:hAnsi="Times New Roman" w:cs="Times New Roman"/>
          <w:color w:val="000000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color w:val="000000"/>
          <w:sz w:val="26"/>
          <w:szCs w:val="26"/>
        </w:rPr>
        <w:t>» информировать органы Роспотребнадзора о факте несоответствия качества холодной  воды установленным требованиям в соответствии с п.22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Постановления Правительства Российской Федерации от 6 января 2015г. №10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«О порядке осуществления производственного контроля качества и безопасности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питьевой воды, горячей воды», п.2.5 СанПиН 2.1.4.1074-01 «Питьевая вода.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Гигиенические требования к качеству воды централизованных систем питьевого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водоснабжения. Контроль качества. Гигиенические требования к обеспечению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безопасности систем холодного водоснабжения».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D2D2D"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color w:val="2D2D2D"/>
          <w:sz w:val="26"/>
          <w:szCs w:val="26"/>
        </w:rPr>
        <w:t>Основные технические трудности, которые испытывает администрация,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D2D2D"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color w:val="2D2D2D"/>
          <w:sz w:val="26"/>
          <w:szCs w:val="26"/>
        </w:rPr>
        <w:t>заключаются в следующем: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6"/>
          <w:szCs w:val="26"/>
        </w:rPr>
      </w:pPr>
      <w:r w:rsidRPr="00BA7908">
        <w:rPr>
          <w:rFonts w:ascii="Times New Roman" w:hAnsi="Times New Roman" w:cs="Times New Roman"/>
          <w:color w:val="2D2D2D"/>
          <w:sz w:val="26"/>
          <w:szCs w:val="26"/>
        </w:rPr>
        <w:t>- длительная эксплуатация, старение сетей и сооружений систем холодного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6"/>
          <w:szCs w:val="26"/>
        </w:rPr>
      </w:pPr>
      <w:r w:rsidRPr="00BA7908">
        <w:rPr>
          <w:rFonts w:ascii="Times New Roman" w:hAnsi="Times New Roman" w:cs="Times New Roman"/>
          <w:color w:val="2D2D2D"/>
          <w:sz w:val="26"/>
          <w:szCs w:val="26"/>
        </w:rPr>
        <w:t>водоснабжения и, как следствие, увеличение вероятности возникновения аварийныхситуаций;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6"/>
          <w:szCs w:val="26"/>
        </w:rPr>
      </w:pPr>
      <w:r w:rsidRPr="00BA7908">
        <w:rPr>
          <w:rFonts w:ascii="Times New Roman" w:hAnsi="Times New Roman" w:cs="Times New Roman"/>
          <w:color w:val="2D2D2D"/>
          <w:sz w:val="26"/>
          <w:szCs w:val="26"/>
        </w:rPr>
        <w:t>- отсутствие возможности присоединения к сетям холодного водопровода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6"/>
          <w:szCs w:val="26"/>
        </w:rPr>
      </w:pPr>
      <w:r w:rsidRPr="00BA7908">
        <w:rPr>
          <w:rFonts w:ascii="Times New Roman" w:hAnsi="Times New Roman" w:cs="Times New Roman"/>
          <w:color w:val="2D2D2D"/>
          <w:sz w:val="26"/>
          <w:szCs w:val="26"/>
        </w:rPr>
        <w:t>потенциальных и существующих (не присоединенных) объектов капитального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6"/>
          <w:szCs w:val="26"/>
        </w:rPr>
      </w:pPr>
      <w:r w:rsidRPr="00BA7908">
        <w:rPr>
          <w:rFonts w:ascii="Times New Roman" w:hAnsi="Times New Roman" w:cs="Times New Roman"/>
          <w:color w:val="2D2D2D"/>
          <w:sz w:val="26"/>
          <w:szCs w:val="26"/>
        </w:rPr>
        <w:t>строительства;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Характеристика потребителей услуг:</w:t>
      </w:r>
    </w:p>
    <w:p w:rsidR="005732AE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Потребителями питьевого водоснабжения на территории СП «</w:t>
      </w:r>
      <w:r w:rsidR="00B34AD0" w:rsidRPr="00BA7908">
        <w:rPr>
          <w:rFonts w:ascii="Times New Roman" w:hAnsi="Times New Roman" w:cs="Times New Roman"/>
          <w:color w:val="000000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color w:val="000000"/>
          <w:sz w:val="26"/>
          <w:szCs w:val="26"/>
        </w:rPr>
        <w:t>» является сельское население, бюджетные учреждения, организации,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предприятия, торговые объекты, и прочие потребители.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программных мероприятий: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С целью исполнения Федерального закона от 07.12.2011 №416-ФЗ « О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водоснабжении и водоотведении» разработан план мероприятий (дорожная карта) поприведению качества питьевой воды системы водоснабжения в СП «</w:t>
      </w:r>
      <w:r w:rsidR="00B34AD0" w:rsidRPr="00BA7908">
        <w:rPr>
          <w:rFonts w:ascii="Times New Roman" w:hAnsi="Times New Roman" w:cs="Times New Roman"/>
          <w:color w:val="000000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color w:val="000000"/>
          <w:sz w:val="26"/>
          <w:szCs w:val="26"/>
        </w:rPr>
        <w:t>» в соответствии с установленными требованиями действующегозаконодательства на 2018-2020 г.г.» №129 от 25.102017г.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Эффективность мероприятий инвестиционной программы: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Реализация Инвестиционной программы позволит достичь следующих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результатов: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надежность (бесперебойность) снабжения потребителей услугами водоснабжения;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снижение аварийности на сетях водоснабжения;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снижение потерь воды в сетях;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обеспечение населения питьевой водой в соответствии с установленными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требованиями;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повышение комфортности проживания;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улучшить экологическую обстановку на территории поселения;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уменьшение доли сетей, нуждающихся в замене;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уменьшение износа объектов водоснабжения.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Объемы и источники финансирования инвестиционной программы: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В соответствии с техническим заданием на разработку инвестиционной программы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администрации СП «</w:t>
      </w:r>
      <w:r w:rsidR="00B34AD0" w:rsidRPr="00BA7908">
        <w:rPr>
          <w:rFonts w:ascii="Times New Roman" w:hAnsi="Times New Roman" w:cs="Times New Roman"/>
          <w:color w:val="000000"/>
          <w:sz w:val="26"/>
          <w:szCs w:val="26"/>
        </w:rPr>
        <w:t>сельсовет «Бурдекинский</w:t>
      </w:r>
      <w:r w:rsidR="009F4701" w:rsidRPr="00BA7908">
        <w:rPr>
          <w:rFonts w:ascii="Times New Roman" w:hAnsi="Times New Roman" w:cs="Times New Roman"/>
          <w:color w:val="000000"/>
          <w:sz w:val="26"/>
          <w:szCs w:val="26"/>
        </w:rPr>
        <w:t>» на период 202</w:t>
      </w:r>
      <w:r w:rsidR="00305EE1" w:rsidRPr="00BA7908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9F4701" w:rsidRPr="00BA7908">
        <w:rPr>
          <w:rFonts w:ascii="Times New Roman" w:hAnsi="Times New Roman" w:cs="Times New Roman"/>
          <w:color w:val="000000"/>
          <w:sz w:val="26"/>
          <w:szCs w:val="26"/>
        </w:rPr>
        <w:t>-202</w:t>
      </w:r>
      <w:r w:rsidR="00305EE1" w:rsidRPr="00BA7908">
        <w:rPr>
          <w:rFonts w:ascii="Times New Roman" w:hAnsi="Times New Roman" w:cs="Times New Roman"/>
          <w:color w:val="000000"/>
          <w:sz w:val="26"/>
          <w:szCs w:val="26"/>
        </w:rPr>
        <w:t xml:space="preserve">6 </w:t>
      </w:r>
      <w:r w:rsidRPr="00BA7908">
        <w:rPr>
          <w:rFonts w:ascii="Times New Roman" w:hAnsi="Times New Roman" w:cs="Times New Roman"/>
          <w:color w:val="000000"/>
          <w:sz w:val="26"/>
          <w:szCs w:val="26"/>
        </w:rPr>
        <w:t>г.г. по развитию объектовводоснабжения в СП «</w:t>
      </w:r>
      <w:r w:rsidR="00B34AD0" w:rsidRPr="00BA7908">
        <w:rPr>
          <w:rFonts w:ascii="Times New Roman" w:hAnsi="Times New Roman" w:cs="Times New Roman"/>
          <w:color w:val="000000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color w:val="000000"/>
          <w:sz w:val="26"/>
          <w:szCs w:val="26"/>
        </w:rPr>
        <w:t>» источниками финансированияинвестиционной программы могут быть: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собственные средства Администрации СП «</w:t>
      </w:r>
      <w:r w:rsidR="00B34AD0" w:rsidRPr="00BA7908">
        <w:rPr>
          <w:rFonts w:ascii="Times New Roman" w:hAnsi="Times New Roman" w:cs="Times New Roman"/>
          <w:color w:val="000000"/>
          <w:sz w:val="26"/>
          <w:szCs w:val="26"/>
        </w:rPr>
        <w:t>сельсовет «Бурдекинский</w:t>
      </w:r>
      <w:r w:rsidRPr="00BA7908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финансовые средства, полученные от применения установленных тарифов на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подключение и надбавки к тарифам;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финансовые средства, определяемые в ходе реализации федеральных,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региональных, муниципальных целевых программ.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Оценка возможных рисков при реализации инвестиционной программы: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Реализация инвестиционной программы сопряжена с рядом потенциальных рисков.Обстоятельства, обуславливающие возникновения рисков: Превышение фактическойстоимости мероприятий программы над плановой.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Причины: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изменения в законодательстве РФ;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фактический уровень инфляции, превышающий уровень инфляции, учтенный при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планировании программы;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иные изменения, влияющие на стоимость реализации Программы.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1. Нехватка финансовых средств при реализации мероприятий программы.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Причины: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временные разрывы между периодом поступления денежных средств от реализацииуслуг со сроками финансирования проектов (превышающие запланированные);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- неточность прогнозирования стоимости работ для Программы.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2. Несвоевременность реализации мероприятий по модернизации объектов в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рамках выполнения Программы по причине несвоевременного выполнения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работ подрядными организациями.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Из трех выше перечисленных факторов риска наиболее реальным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представляется недостаточное финансовое обеспечение. Именно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недостаточное или несвоевременное финансирование содержит угрозу срыва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Инвестиционной программы.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                  Пересмотр (внесение изменений) Программы: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Программа и (или) сроки ее реализации могут быть пересмотрены по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предложению органа исполнительной власти, органов, осуществляющих</w:t>
      </w:r>
    </w:p>
    <w:p w:rsidR="00EA2A2C" w:rsidRPr="00BA7908" w:rsidRDefault="00EA2A2C" w:rsidP="00EA2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7908">
        <w:rPr>
          <w:rFonts w:ascii="Times New Roman" w:hAnsi="Times New Roman" w:cs="Times New Roman"/>
          <w:color w:val="000000"/>
          <w:sz w:val="26"/>
          <w:szCs w:val="26"/>
        </w:rPr>
        <w:t>государственный санитарно-эпидемиологический надзор, предложению организации,осуществляющей водоснабжение и водоотведение и в иных случаях, предусмотренныхФедеральным законом от 07.12.2011 г. № 416-ФЗ «О водоснабжении иводоотведении», Правилами разработки, согласования, утверждения и корректировкиинвестиционных программ организаций, осуществляющих холодное водоснабжение и (или) водоотведение, утв. Постановлением ПравительстваРФ от 29.07.2013 г. № 641 и иными нормативными актами.</w:t>
      </w:r>
    </w:p>
    <w:p w:rsidR="00EA2A2C" w:rsidRPr="00BA7908" w:rsidRDefault="00EA2A2C" w:rsidP="00EA2A2C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EA2A2C" w:rsidRPr="009524C2" w:rsidRDefault="00EA2A2C" w:rsidP="00EA2A2C">
      <w:pPr>
        <w:rPr>
          <w:rFonts w:ascii="Calibri" w:hAnsi="Calibri" w:cs="Times New Roman"/>
          <w:sz w:val="26"/>
          <w:szCs w:val="26"/>
        </w:rPr>
      </w:pPr>
    </w:p>
    <w:p w:rsidR="00EA2A2C" w:rsidRDefault="00EA2A2C"/>
    <w:p w:rsidR="00EA2A2C" w:rsidRDefault="00EA2A2C">
      <w:bookmarkStart w:id="0" w:name="_GoBack"/>
      <w:bookmarkEnd w:id="0"/>
    </w:p>
    <w:sectPr w:rsidR="00EA2A2C" w:rsidSect="00532023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8C2" w:rsidRDefault="006738C2" w:rsidP="00C05783">
      <w:pPr>
        <w:spacing w:after="0" w:line="240" w:lineRule="auto"/>
      </w:pPr>
      <w:r>
        <w:separator/>
      </w:r>
    </w:p>
  </w:endnote>
  <w:endnote w:type="continuationSeparator" w:id="1">
    <w:p w:rsidR="006738C2" w:rsidRDefault="006738C2" w:rsidP="00C0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8C2" w:rsidRDefault="006738C2" w:rsidP="00C05783">
      <w:pPr>
        <w:spacing w:after="0" w:line="240" w:lineRule="auto"/>
      </w:pPr>
      <w:r>
        <w:separator/>
      </w:r>
    </w:p>
  </w:footnote>
  <w:footnote w:type="continuationSeparator" w:id="1">
    <w:p w:rsidR="006738C2" w:rsidRDefault="006738C2" w:rsidP="00C05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D07"/>
    <w:rsid w:val="00084903"/>
    <w:rsid w:val="001916DB"/>
    <w:rsid w:val="00197875"/>
    <w:rsid w:val="00291B5D"/>
    <w:rsid w:val="002B46DA"/>
    <w:rsid w:val="00305EE1"/>
    <w:rsid w:val="004112B3"/>
    <w:rsid w:val="00423FF7"/>
    <w:rsid w:val="00487594"/>
    <w:rsid w:val="00532023"/>
    <w:rsid w:val="005732AE"/>
    <w:rsid w:val="005E6E38"/>
    <w:rsid w:val="006738C2"/>
    <w:rsid w:val="006A244A"/>
    <w:rsid w:val="006C037E"/>
    <w:rsid w:val="00763AE7"/>
    <w:rsid w:val="007722B9"/>
    <w:rsid w:val="00773ED4"/>
    <w:rsid w:val="00781F68"/>
    <w:rsid w:val="007C75E0"/>
    <w:rsid w:val="0089291B"/>
    <w:rsid w:val="008F6FDD"/>
    <w:rsid w:val="009125AC"/>
    <w:rsid w:val="0096039C"/>
    <w:rsid w:val="0099175F"/>
    <w:rsid w:val="009F4701"/>
    <w:rsid w:val="00A05470"/>
    <w:rsid w:val="00A06471"/>
    <w:rsid w:val="00B34AD0"/>
    <w:rsid w:val="00B36818"/>
    <w:rsid w:val="00B72569"/>
    <w:rsid w:val="00BA7908"/>
    <w:rsid w:val="00BC4D07"/>
    <w:rsid w:val="00C05783"/>
    <w:rsid w:val="00D8190A"/>
    <w:rsid w:val="00DC0586"/>
    <w:rsid w:val="00DD32E3"/>
    <w:rsid w:val="00DD37A1"/>
    <w:rsid w:val="00E624F4"/>
    <w:rsid w:val="00EA2A2C"/>
    <w:rsid w:val="00EA5497"/>
    <w:rsid w:val="00EE2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4D0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05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0578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05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05783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EA2A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4AD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2191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2023-08-07T08:52:00Z</cp:lastPrinted>
  <dcterms:created xsi:type="dcterms:W3CDTF">2019-07-04T12:12:00Z</dcterms:created>
  <dcterms:modified xsi:type="dcterms:W3CDTF">2023-08-07T08:55:00Z</dcterms:modified>
</cp:coreProperties>
</file>